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3429" w14:textId="77777777" w:rsidR="00152204" w:rsidRPr="0066763D" w:rsidRDefault="004F7CA5" w:rsidP="00152204">
      <w:pPr>
        <w:pStyle w:val="Title"/>
        <w:pBdr>
          <w:bottom w:val="single" w:sz="4" w:space="1" w:color="2E74B5" w:themeColor="accent1" w:themeShade="BF"/>
        </w:pBdr>
        <w:jc w:val="center"/>
        <w:rPr>
          <w:rFonts w:ascii="Arial" w:hAnsi="Arial"/>
          <w:b/>
          <w:color w:val="003B5C"/>
          <w:sz w:val="48"/>
        </w:rPr>
      </w:pPr>
      <w:r w:rsidRPr="0066763D">
        <w:rPr>
          <w:rFonts w:ascii="Arial" w:hAnsi="Arial"/>
          <w:b/>
          <w:color w:val="003B5C"/>
          <w:sz w:val="48"/>
        </w:rPr>
        <w:t xml:space="preserve">Protocol </w:t>
      </w:r>
      <w:r w:rsidR="00152204" w:rsidRPr="0066763D">
        <w:rPr>
          <w:rFonts w:ascii="Arial" w:hAnsi="Arial"/>
          <w:b/>
          <w:color w:val="003B5C"/>
          <w:sz w:val="48"/>
        </w:rPr>
        <w:t>for Endorsement of</w:t>
      </w:r>
    </w:p>
    <w:p w14:paraId="78EB6C90" w14:textId="7AB0BDA1" w:rsidR="00BD2FDF" w:rsidRPr="00BD2FDF" w:rsidRDefault="00152204" w:rsidP="00BD2FDF">
      <w:pPr>
        <w:pStyle w:val="Title"/>
        <w:pBdr>
          <w:bottom w:val="single" w:sz="4" w:space="1" w:color="2E74B5" w:themeColor="accent1" w:themeShade="BF"/>
        </w:pBdr>
        <w:jc w:val="center"/>
        <w:rPr>
          <w:rFonts w:ascii="Arial" w:hAnsi="Arial"/>
          <w:b/>
          <w:color w:val="003B5C"/>
          <w:sz w:val="48"/>
        </w:rPr>
      </w:pPr>
      <w:r w:rsidRPr="0066763D">
        <w:rPr>
          <w:rFonts w:ascii="Arial" w:hAnsi="Arial"/>
          <w:b/>
          <w:color w:val="003B5C"/>
          <w:sz w:val="48"/>
        </w:rPr>
        <w:t>Local Improvement Programmes</w:t>
      </w:r>
    </w:p>
    <w:p w14:paraId="768F7794" w14:textId="77777777" w:rsidR="00BD2FDF" w:rsidRDefault="00BD2FDF" w:rsidP="004F7CA5">
      <w:pPr>
        <w:pStyle w:val="Title"/>
        <w:jc w:val="center"/>
        <w:rPr>
          <w:rFonts w:ascii="Arial" w:hAnsi="Arial"/>
          <w:b/>
          <w:color w:val="003B5C"/>
          <w:sz w:val="32"/>
        </w:rPr>
      </w:pPr>
    </w:p>
    <w:p w14:paraId="1305ED7F" w14:textId="103472D4" w:rsidR="00BF00F0" w:rsidRPr="00E74312" w:rsidRDefault="00BF00F0" w:rsidP="004F7CA5">
      <w:pPr>
        <w:pStyle w:val="Title"/>
        <w:jc w:val="center"/>
        <w:rPr>
          <w:rFonts w:ascii="Arial" w:hAnsi="Arial"/>
          <w:b/>
          <w:color w:val="003B5C"/>
          <w:sz w:val="32"/>
        </w:rPr>
      </w:pPr>
      <w:r w:rsidRPr="00E74312">
        <w:rPr>
          <w:rFonts w:ascii="Arial" w:hAnsi="Arial"/>
          <w:b/>
          <w:color w:val="003B5C"/>
          <w:sz w:val="32"/>
        </w:rPr>
        <w:t xml:space="preserve">Draft </w:t>
      </w:r>
      <w:r w:rsidR="00EE75D9" w:rsidRPr="00E74312">
        <w:rPr>
          <w:rFonts w:ascii="Arial" w:hAnsi="Arial"/>
          <w:b/>
          <w:color w:val="003B5C"/>
          <w:sz w:val="32"/>
        </w:rPr>
        <w:t xml:space="preserve">Version </w:t>
      </w:r>
      <w:r w:rsidRPr="00E74312">
        <w:rPr>
          <w:rFonts w:ascii="Arial" w:hAnsi="Arial"/>
          <w:b/>
          <w:color w:val="003B5C"/>
          <w:sz w:val="32"/>
        </w:rPr>
        <w:t>V</w:t>
      </w:r>
      <w:r w:rsidR="0093527B">
        <w:rPr>
          <w:rFonts w:ascii="Arial" w:hAnsi="Arial"/>
          <w:b/>
          <w:color w:val="003B5C"/>
          <w:sz w:val="32"/>
        </w:rPr>
        <w:t>0.3</w:t>
      </w:r>
      <w:r w:rsidRPr="00E74312">
        <w:rPr>
          <w:rFonts w:ascii="Arial" w:hAnsi="Arial"/>
          <w:b/>
          <w:color w:val="003B5C"/>
          <w:sz w:val="32"/>
        </w:rPr>
        <w:t xml:space="preserve"> </w:t>
      </w:r>
      <w:r w:rsidR="004F7CA5" w:rsidRPr="00E74312">
        <w:rPr>
          <w:rFonts w:ascii="Arial" w:hAnsi="Arial"/>
          <w:b/>
          <w:color w:val="003B5C"/>
          <w:sz w:val="32"/>
        </w:rPr>
        <w:t>– For Consultation</w:t>
      </w:r>
      <w:r w:rsidR="000D7D78">
        <w:rPr>
          <w:rFonts w:ascii="Arial" w:hAnsi="Arial"/>
          <w:b/>
          <w:color w:val="003B5C"/>
          <w:sz w:val="32"/>
        </w:rPr>
        <w:t xml:space="preserve"> (Round 2)</w:t>
      </w:r>
    </w:p>
    <w:p w14:paraId="6574DFB3" w14:textId="77777777" w:rsidR="00E74312" w:rsidRDefault="00E74312" w:rsidP="00E74312">
      <w:pPr>
        <w:spacing w:after="0"/>
        <w:rPr>
          <w:rFonts w:ascii="Arial" w:hAnsi="Arial"/>
        </w:rPr>
      </w:pPr>
    </w:p>
    <w:p w14:paraId="4FB6C991" w14:textId="250EC659" w:rsidR="004D6AF5" w:rsidRDefault="00EE75D9" w:rsidP="004D6AF5">
      <w:pPr>
        <w:rPr>
          <w:rFonts w:cstheme="minorHAnsi"/>
        </w:rPr>
      </w:pPr>
      <w:r w:rsidRPr="003B35E4">
        <w:rPr>
          <w:rFonts w:cstheme="minorHAnsi"/>
        </w:rPr>
        <w:t>Thank you for participating in th</w:t>
      </w:r>
      <w:r w:rsidR="004F7CA5" w:rsidRPr="003B35E4">
        <w:rPr>
          <w:rFonts w:cstheme="minorHAnsi"/>
        </w:rPr>
        <w:t>is</w:t>
      </w:r>
      <w:r w:rsidRPr="003B35E4">
        <w:rPr>
          <w:rFonts w:cstheme="minorHAnsi"/>
        </w:rPr>
        <w:t xml:space="preserve"> consultation </w:t>
      </w:r>
      <w:r w:rsidR="004F7CA5" w:rsidRPr="003B35E4">
        <w:rPr>
          <w:rFonts w:cstheme="minorHAnsi"/>
        </w:rPr>
        <w:t xml:space="preserve">to </w:t>
      </w:r>
      <w:r w:rsidRPr="003B35E4">
        <w:rPr>
          <w:rFonts w:cstheme="minorHAnsi"/>
        </w:rPr>
        <w:t xml:space="preserve">develop the </w:t>
      </w:r>
      <w:r w:rsidR="004F7CA5" w:rsidRPr="003B35E4">
        <w:rPr>
          <w:rFonts w:cstheme="minorHAnsi"/>
        </w:rPr>
        <w:t>Bonsucro Endorsement Protocol</w:t>
      </w:r>
      <w:r w:rsidR="00152204" w:rsidRPr="003B35E4">
        <w:rPr>
          <w:rFonts w:cstheme="minorHAnsi"/>
        </w:rPr>
        <w:t xml:space="preserve">, a process that will be </w:t>
      </w:r>
      <w:r w:rsidR="004F7CA5" w:rsidRPr="003B35E4">
        <w:rPr>
          <w:rFonts w:cstheme="minorHAnsi"/>
        </w:rPr>
        <w:t xml:space="preserve">used </w:t>
      </w:r>
      <w:r w:rsidR="00152204" w:rsidRPr="003B35E4">
        <w:rPr>
          <w:rFonts w:cstheme="minorHAnsi"/>
        </w:rPr>
        <w:t xml:space="preserve">by Bonsucro to recognise and </w:t>
      </w:r>
      <w:r w:rsidR="004F7CA5" w:rsidRPr="003B35E4">
        <w:rPr>
          <w:rFonts w:cstheme="minorHAnsi"/>
        </w:rPr>
        <w:t xml:space="preserve">endorse </w:t>
      </w:r>
      <w:r w:rsidR="00F80DA7" w:rsidRPr="003B35E4">
        <w:rPr>
          <w:rFonts w:cstheme="minorHAnsi"/>
        </w:rPr>
        <w:t>L</w:t>
      </w:r>
      <w:r w:rsidR="004F7CA5" w:rsidRPr="003B35E4">
        <w:rPr>
          <w:rFonts w:cstheme="minorHAnsi"/>
        </w:rPr>
        <w:t xml:space="preserve">ocal </w:t>
      </w:r>
      <w:r w:rsidR="00F80DA7" w:rsidRPr="003B35E4">
        <w:rPr>
          <w:rFonts w:cstheme="minorHAnsi"/>
        </w:rPr>
        <w:t>I</w:t>
      </w:r>
      <w:r w:rsidR="004F7CA5" w:rsidRPr="003B35E4">
        <w:rPr>
          <w:rFonts w:cstheme="minorHAnsi"/>
        </w:rPr>
        <w:t>mprov</w:t>
      </w:r>
      <w:r w:rsidR="00152204" w:rsidRPr="003B35E4">
        <w:rPr>
          <w:rFonts w:cstheme="minorHAnsi"/>
        </w:rPr>
        <w:t xml:space="preserve">ement </w:t>
      </w:r>
      <w:r w:rsidR="00F80DA7" w:rsidRPr="003B35E4">
        <w:rPr>
          <w:rFonts w:cstheme="minorHAnsi"/>
        </w:rPr>
        <w:t>P</w:t>
      </w:r>
      <w:r w:rsidR="00152204" w:rsidRPr="003B35E4">
        <w:rPr>
          <w:rFonts w:cstheme="minorHAnsi"/>
        </w:rPr>
        <w:t xml:space="preserve">rogrammes (LIPs). </w:t>
      </w:r>
      <w:r w:rsidR="004D6CEF" w:rsidRPr="003B35E4">
        <w:rPr>
          <w:rFonts w:cstheme="minorHAnsi"/>
        </w:rPr>
        <w:t xml:space="preserve">The Endorsement Protocol is </w:t>
      </w:r>
      <w:r w:rsidR="004D6CEF" w:rsidRPr="000D7D78">
        <w:rPr>
          <w:rFonts w:cstheme="minorHAnsi"/>
        </w:rPr>
        <w:t xml:space="preserve">part of our Benchmarking and Endorsement </w:t>
      </w:r>
      <w:r w:rsidR="004D6AF5" w:rsidRPr="000D7D78">
        <w:rPr>
          <w:rFonts w:cstheme="minorHAnsi"/>
        </w:rPr>
        <w:t xml:space="preserve">(B&amp;E) </w:t>
      </w:r>
      <w:r w:rsidR="004D6CEF" w:rsidRPr="000D7D78">
        <w:rPr>
          <w:rFonts w:cstheme="minorHAnsi"/>
        </w:rPr>
        <w:t>Programme that was developed to</w:t>
      </w:r>
      <w:r w:rsidR="004D6AF5" w:rsidRPr="000D7D78">
        <w:rPr>
          <w:rFonts w:eastAsia="Times New Roman" w:cstheme="minorHAnsi"/>
          <w:sz w:val="24"/>
          <w:szCs w:val="24"/>
          <w:shd w:val="clear" w:color="auto" w:fill="F2F2F2"/>
          <w:lang w:eastAsia="zh-CN"/>
        </w:rPr>
        <w:t xml:space="preserve"> </w:t>
      </w:r>
      <w:r w:rsidR="004D6AF5" w:rsidRPr="000D7D78">
        <w:rPr>
          <w:rFonts w:cstheme="minorHAnsi"/>
        </w:rPr>
        <w:t xml:space="preserve">provide clarity </w:t>
      </w:r>
      <w:r w:rsidR="00A73144" w:rsidRPr="000D7D78">
        <w:rPr>
          <w:rFonts w:cstheme="minorHAnsi"/>
        </w:rPr>
        <w:t xml:space="preserve">and assurance </w:t>
      </w:r>
      <w:r w:rsidR="004D6AF5" w:rsidRPr="000D7D78">
        <w:rPr>
          <w:rFonts w:cstheme="minorHAnsi"/>
        </w:rPr>
        <w:t xml:space="preserve">about the schemes and programmes that farmers and millers can use to improve their performance. It also provides </w:t>
      </w:r>
      <w:r w:rsidR="004D6AF5" w:rsidRPr="003B35E4">
        <w:rPr>
          <w:rFonts w:cstheme="minorHAnsi"/>
        </w:rPr>
        <w:t>credible pathways for buyers, donors and other organisations to contribute to thriving, resilient and responsible producer communities.</w:t>
      </w:r>
    </w:p>
    <w:p w14:paraId="1A6B5FAD" w14:textId="244236A8" w:rsidR="003E2034" w:rsidRPr="003E2034" w:rsidRDefault="003E2034" w:rsidP="003E2034">
      <w:pPr>
        <w:pStyle w:val="Heading7"/>
        <w:spacing w:line="259" w:lineRule="auto"/>
        <w:rPr>
          <w:rFonts w:cstheme="minorHAnsi"/>
          <w:sz w:val="24"/>
          <w:lang w:val="en-US"/>
        </w:rPr>
      </w:pPr>
      <w:r w:rsidRPr="003E2034">
        <w:rPr>
          <w:rFonts w:cstheme="minorHAnsi"/>
          <w:sz w:val="24"/>
          <w:lang w:val="en-US"/>
        </w:rPr>
        <w:t>History of the document</w:t>
      </w:r>
    </w:p>
    <w:p w14:paraId="612ABB4A" w14:textId="77777777" w:rsidR="003E2034" w:rsidRPr="003E2034" w:rsidRDefault="003E2034" w:rsidP="003E2034">
      <w:pPr>
        <w:rPr>
          <w:rFonts w:cstheme="minorHAnsi"/>
          <w:lang w:val="en-US"/>
        </w:rPr>
      </w:pPr>
      <w:r w:rsidRPr="003E2034">
        <w:rPr>
          <w:rFonts w:cstheme="minorHAnsi"/>
          <w:lang w:val="en-US"/>
        </w:rPr>
        <w:t>In early July</w:t>
      </w:r>
      <w:r w:rsidRPr="003E2034">
        <w:rPr>
          <w:rFonts w:cstheme="minorHAnsi"/>
          <w:iCs/>
          <w:lang w:val="en-US"/>
        </w:rPr>
        <w:t xml:space="preserve"> 2017</w:t>
      </w:r>
      <w:r w:rsidRPr="003E2034">
        <w:rPr>
          <w:rFonts w:cstheme="minorHAnsi"/>
          <w:lang w:val="en-US"/>
        </w:rPr>
        <w:t xml:space="preserve">, Bonsucro held 3 webinars with our stakeholders in the Americas, Europe and Africa and Asia to introduce our Endorsement </w:t>
      </w:r>
      <w:proofErr w:type="spellStart"/>
      <w:r w:rsidRPr="003E2034">
        <w:rPr>
          <w:rFonts w:cstheme="minorHAnsi"/>
          <w:lang w:val="en-US"/>
        </w:rPr>
        <w:t>Programme</w:t>
      </w:r>
      <w:proofErr w:type="spellEnd"/>
      <w:r w:rsidRPr="003E2034">
        <w:rPr>
          <w:rFonts w:cstheme="minorHAnsi"/>
          <w:lang w:val="en-US"/>
        </w:rPr>
        <w:t xml:space="preserve"> and </w:t>
      </w:r>
      <w:r w:rsidRPr="003E2034">
        <w:rPr>
          <w:rFonts w:cstheme="minorHAnsi"/>
          <w:iCs/>
          <w:lang w:val="en-US"/>
        </w:rPr>
        <w:t>request</w:t>
      </w:r>
      <w:r w:rsidRPr="003E2034">
        <w:rPr>
          <w:rFonts w:cstheme="minorHAnsi"/>
          <w:lang w:val="en-US"/>
        </w:rPr>
        <w:t xml:space="preserve"> feedback on the draft outline (V0.1) to </w:t>
      </w:r>
      <w:r w:rsidRPr="003E2034">
        <w:rPr>
          <w:rFonts w:cstheme="minorHAnsi"/>
          <w:iCs/>
          <w:lang w:val="en-US"/>
        </w:rPr>
        <w:t>ensure</w:t>
      </w:r>
      <w:r w:rsidRPr="003E2034">
        <w:rPr>
          <w:rFonts w:cstheme="minorHAnsi"/>
          <w:lang w:val="en-US"/>
        </w:rPr>
        <w:t xml:space="preserve"> that Bonsucro </w:t>
      </w:r>
      <w:r w:rsidRPr="003E2034">
        <w:rPr>
          <w:rFonts w:cstheme="minorHAnsi"/>
          <w:iCs/>
          <w:lang w:val="en-US"/>
        </w:rPr>
        <w:t>delivers</w:t>
      </w:r>
      <w:r w:rsidRPr="003E2034">
        <w:rPr>
          <w:rFonts w:cstheme="minorHAnsi"/>
          <w:lang w:val="en-US"/>
        </w:rPr>
        <w:t xml:space="preserve"> value to businesses and communities concerned about bringing more value to producer communities around the world. Based on the comments received, it was evident that a deeper review of the Endorsement process was required, not just to ensure credibility</w:t>
      </w:r>
      <w:r w:rsidRPr="003E2034">
        <w:rPr>
          <w:rFonts w:cstheme="minorHAnsi"/>
          <w:iCs/>
          <w:lang w:val="en-US"/>
        </w:rPr>
        <w:t xml:space="preserve"> and </w:t>
      </w:r>
      <w:r w:rsidRPr="003E2034">
        <w:rPr>
          <w:rFonts w:cstheme="minorHAnsi"/>
          <w:lang w:val="en-US"/>
        </w:rPr>
        <w:t>reduce risk</w:t>
      </w:r>
      <w:r w:rsidRPr="003E2034">
        <w:rPr>
          <w:rFonts w:cstheme="minorHAnsi"/>
          <w:iCs/>
          <w:lang w:val="en-US"/>
        </w:rPr>
        <w:t>,</w:t>
      </w:r>
      <w:r w:rsidRPr="003E2034">
        <w:rPr>
          <w:rFonts w:cstheme="minorHAnsi"/>
          <w:lang w:val="en-US"/>
        </w:rPr>
        <w:t xml:space="preserve"> but also to maintain a consistency of approach and alignment with other newly developed Bonsucro </w:t>
      </w:r>
      <w:proofErr w:type="spellStart"/>
      <w:r w:rsidRPr="003E2034">
        <w:rPr>
          <w:rFonts w:cstheme="minorHAnsi"/>
          <w:lang w:val="en-US"/>
        </w:rPr>
        <w:t>programmes</w:t>
      </w:r>
      <w:proofErr w:type="spellEnd"/>
      <w:r w:rsidRPr="003E2034">
        <w:rPr>
          <w:rFonts w:cstheme="minorHAnsi"/>
          <w:lang w:val="en-US"/>
        </w:rPr>
        <w:t xml:space="preserve"> such as Stepwise approach </w:t>
      </w:r>
      <w:r w:rsidRPr="003E2034">
        <w:rPr>
          <w:rFonts w:cstheme="minorHAnsi"/>
          <w:iCs/>
          <w:lang w:val="en-US"/>
        </w:rPr>
        <w:t xml:space="preserve">and the Production Standard for Smallholders. </w:t>
      </w:r>
    </w:p>
    <w:p w14:paraId="742A6B82" w14:textId="77777777" w:rsidR="003E2034" w:rsidRPr="000D7D78" w:rsidRDefault="003E2034" w:rsidP="003E2034">
      <w:pPr>
        <w:pStyle w:val="Heading7"/>
        <w:spacing w:line="259" w:lineRule="auto"/>
        <w:rPr>
          <w:rFonts w:cstheme="minorHAnsi"/>
          <w:sz w:val="24"/>
          <w:lang w:val="en-US"/>
        </w:rPr>
      </w:pPr>
      <w:r w:rsidRPr="000D7D78">
        <w:rPr>
          <w:rFonts w:cstheme="minorHAnsi"/>
          <w:sz w:val="24"/>
          <w:lang w:val="en-US"/>
        </w:rPr>
        <w:t>Consultation Process</w:t>
      </w:r>
    </w:p>
    <w:p w14:paraId="54DAAF69" w14:textId="5A61AFC7" w:rsidR="000D7D78" w:rsidRDefault="000D7D78" w:rsidP="000D7D78">
      <w:pPr>
        <w:rPr>
          <w:rFonts w:cstheme="minorHAnsi"/>
        </w:rPr>
      </w:pPr>
      <w:r w:rsidRPr="000D7D78">
        <w:rPr>
          <w:rFonts w:cstheme="minorHAnsi"/>
        </w:rPr>
        <w:t xml:space="preserve">The following is a draft version of the protocol </w:t>
      </w:r>
      <w:r>
        <w:rPr>
          <w:rFonts w:cstheme="minorHAnsi"/>
        </w:rPr>
        <w:t xml:space="preserve">issued </w:t>
      </w:r>
      <w:r w:rsidRPr="000D7D78">
        <w:rPr>
          <w:rFonts w:cstheme="minorHAnsi"/>
        </w:rPr>
        <w:t xml:space="preserve">for </w:t>
      </w:r>
      <w:r>
        <w:rPr>
          <w:rFonts w:cstheme="minorHAnsi"/>
        </w:rPr>
        <w:t xml:space="preserve">the second round of </w:t>
      </w:r>
      <w:r w:rsidRPr="000D7D78">
        <w:rPr>
          <w:rFonts w:cstheme="minorHAnsi"/>
        </w:rPr>
        <w:t xml:space="preserve">public consultation. This consultation is to specifically review the requirements of the Endorsement Protocol and questions are listed at the end of each section (highlighted in yellow). </w:t>
      </w:r>
    </w:p>
    <w:p w14:paraId="7C0B5317" w14:textId="423BA37D" w:rsidR="0093527B" w:rsidRPr="003E2034" w:rsidRDefault="0093527B" w:rsidP="0093527B">
      <w:pPr>
        <w:pStyle w:val="Heading7"/>
        <w:spacing w:line="259" w:lineRule="auto"/>
        <w:rPr>
          <w:rFonts w:cstheme="minorHAnsi"/>
          <w:sz w:val="24"/>
          <w:lang w:val="en-US"/>
        </w:rPr>
      </w:pPr>
      <w:r w:rsidRPr="003E2034">
        <w:rPr>
          <w:rFonts w:cstheme="minorHAnsi"/>
          <w:sz w:val="24"/>
          <w:lang w:val="en-US"/>
        </w:rPr>
        <w:t>Revisions from Round 1</w:t>
      </w:r>
    </w:p>
    <w:p w14:paraId="2A42F0DB" w14:textId="3C244EB8" w:rsidR="0093527B" w:rsidRPr="00154613" w:rsidRDefault="006662F4" w:rsidP="00634B76">
      <w:pPr>
        <w:pStyle w:val="ListParagraph"/>
        <w:numPr>
          <w:ilvl w:val="0"/>
          <w:numId w:val="10"/>
        </w:numPr>
        <w:rPr>
          <w:rFonts w:cstheme="minorHAnsi"/>
        </w:rPr>
      </w:pPr>
      <w:r w:rsidRPr="00154613">
        <w:rPr>
          <w:rFonts w:cstheme="minorHAnsi"/>
        </w:rPr>
        <w:t xml:space="preserve">Added Phase 3 - </w:t>
      </w:r>
      <w:r w:rsidR="0093527B" w:rsidRPr="00154613">
        <w:rPr>
          <w:rFonts w:cstheme="minorHAnsi"/>
        </w:rPr>
        <w:t xml:space="preserve">Endorsement phase </w:t>
      </w:r>
    </w:p>
    <w:p w14:paraId="34CAEFB2" w14:textId="6E47D482" w:rsidR="00BB67A5" w:rsidRPr="00154613" w:rsidRDefault="006662F4" w:rsidP="00634B76">
      <w:pPr>
        <w:pStyle w:val="ListParagraph"/>
        <w:numPr>
          <w:ilvl w:val="0"/>
          <w:numId w:val="10"/>
        </w:numPr>
        <w:rPr>
          <w:rFonts w:cstheme="minorHAnsi"/>
        </w:rPr>
      </w:pPr>
      <w:r w:rsidRPr="00154613">
        <w:rPr>
          <w:rFonts w:cstheme="minorHAnsi"/>
        </w:rPr>
        <w:t xml:space="preserve">Added requirement for </w:t>
      </w:r>
      <w:r w:rsidR="00751FC6">
        <w:rPr>
          <w:rFonts w:cstheme="minorHAnsi"/>
        </w:rPr>
        <w:t xml:space="preserve">Partnership Agreement between Bonsucro &amp; </w:t>
      </w:r>
      <w:r w:rsidR="00BB67A5" w:rsidRPr="00154613">
        <w:rPr>
          <w:rFonts w:cstheme="minorHAnsi"/>
        </w:rPr>
        <w:t xml:space="preserve">LIP </w:t>
      </w:r>
      <w:r w:rsidRPr="00154613">
        <w:rPr>
          <w:rFonts w:cstheme="minorHAnsi"/>
        </w:rPr>
        <w:t xml:space="preserve">partner </w:t>
      </w:r>
    </w:p>
    <w:p w14:paraId="46812E87" w14:textId="7BAA458D" w:rsidR="0093527B" w:rsidRPr="00154613" w:rsidRDefault="006662F4" w:rsidP="00634B76">
      <w:pPr>
        <w:pStyle w:val="ListParagraph"/>
        <w:numPr>
          <w:ilvl w:val="0"/>
          <w:numId w:val="10"/>
        </w:numPr>
        <w:rPr>
          <w:rFonts w:cstheme="minorHAnsi"/>
        </w:rPr>
      </w:pPr>
      <w:r w:rsidRPr="00154613">
        <w:rPr>
          <w:rFonts w:cstheme="minorHAnsi"/>
        </w:rPr>
        <w:t>Added requirement for t</w:t>
      </w:r>
      <w:r w:rsidR="0093527B" w:rsidRPr="00154613">
        <w:rPr>
          <w:rFonts w:cstheme="minorHAnsi"/>
        </w:rPr>
        <w:t xml:space="preserve">hird party verification requirement at end of phase 2 </w:t>
      </w:r>
    </w:p>
    <w:p w14:paraId="79DFD9F9" w14:textId="10CF9B3F" w:rsidR="00BE5929" w:rsidRPr="00154613" w:rsidRDefault="006662F4" w:rsidP="00634B76">
      <w:pPr>
        <w:pStyle w:val="ListParagraph"/>
        <w:numPr>
          <w:ilvl w:val="0"/>
          <w:numId w:val="10"/>
        </w:numPr>
        <w:rPr>
          <w:rFonts w:cstheme="minorHAnsi"/>
        </w:rPr>
      </w:pPr>
      <w:r w:rsidRPr="00154613">
        <w:rPr>
          <w:rFonts w:cstheme="minorHAnsi"/>
        </w:rPr>
        <w:t xml:space="preserve">Amended time limit for Phase 1 – reduced to max of </w:t>
      </w:r>
      <w:r w:rsidR="00BE5929" w:rsidRPr="00154613">
        <w:rPr>
          <w:rFonts w:cstheme="minorHAnsi"/>
        </w:rPr>
        <w:t>1 year</w:t>
      </w:r>
    </w:p>
    <w:p w14:paraId="00C26C05" w14:textId="0C9F4FE5" w:rsidR="00FC4D0A" w:rsidRPr="00154613" w:rsidRDefault="006662F4" w:rsidP="00634B76">
      <w:pPr>
        <w:pStyle w:val="ListParagraph"/>
        <w:numPr>
          <w:ilvl w:val="0"/>
          <w:numId w:val="10"/>
        </w:numPr>
        <w:rPr>
          <w:rFonts w:cstheme="minorHAnsi"/>
        </w:rPr>
      </w:pPr>
      <w:r w:rsidRPr="00154613">
        <w:rPr>
          <w:rFonts w:cstheme="minorHAnsi"/>
        </w:rPr>
        <w:t>Amended annual reporting requirements – changed from required reporting on</w:t>
      </w:r>
      <w:r w:rsidR="00FC4D0A" w:rsidRPr="00154613">
        <w:rPr>
          <w:rFonts w:cstheme="minorHAnsi"/>
        </w:rPr>
        <w:t xml:space="preserve"> basic performance indicators (6 + 1 indicators) to </w:t>
      </w:r>
      <w:r w:rsidR="00BA0DBC" w:rsidRPr="00154613">
        <w:rPr>
          <w:rFonts w:cstheme="minorHAnsi"/>
        </w:rPr>
        <w:t xml:space="preserve">more flexible </w:t>
      </w:r>
      <w:r w:rsidRPr="00154613">
        <w:rPr>
          <w:rFonts w:cstheme="minorHAnsi"/>
        </w:rPr>
        <w:t>options</w:t>
      </w:r>
    </w:p>
    <w:p w14:paraId="35C620B9" w14:textId="0BECEA14" w:rsidR="00BF4682" w:rsidRPr="003E2034" w:rsidRDefault="00BF4682" w:rsidP="003E2034">
      <w:pPr>
        <w:pStyle w:val="Heading7"/>
        <w:spacing w:line="259" w:lineRule="auto"/>
        <w:rPr>
          <w:rFonts w:cstheme="minorHAnsi"/>
          <w:sz w:val="24"/>
          <w:lang w:val="en-US"/>
        </w:rPr>
      </w:pPr>
      <w:r w:rsidRPr="003E2034">
        <w:rPr>
          <w:rFonts w:cstheme="minorHAnsi"/>
          <w:sz w:val="24"/>
          <w:lang w:val="en-US"/>
        </w:rPr>
        <w:t>Consultation questions</w:t>
      </w:r>
      <w:r w:rsidR="004F1946" w:rsidRPr="003E2034">
        <w:rPr>
          <w:rFonts w:cstheme="minorHAnsi"/>
          <w:sz w:val="24"/>
          <w:lang w:val="en-US"/>
        </w:rPr>
        <w:t xml:space="preserve"> (also repeated in the document for ease of reference)</w:t>
      </w:r>
      <w:r w:rsidRPr="003E2034">
        <w:rPr>
          <w:rFonts w:cstheme="minorHAnsi"/>
          <w:sz w:val="24"/>
          <w:lang w:val="en-US"/>
        </w:rPr>
        <w:t xml:space="preserve">: </w:t>
      </w:r>
    </w:p>
    <w:p w14:paraId="704E6BE1" w14:textId="6A5D8895" w:rsidR="00BF4682" w:rsidRPr="00154613" w:rsidRDefault="004F1946" w:rsidP="004F1946">
      <w:pPr>
        <w:pStyle w:val="ListParagraph"/>
        <w:numPr>
          <w:ilvl w:val="0"/>
          <w:numId w:val="15"/>
        </w:numPr>
        <w:spacing w:line="360" w:lineRule="auto"/>
        <w:rPr>
          <w:rFonts w:cstheme="minorHAnsi"/>
          <w:u w:val="single"/>
        </w:rPr>
      </w:pPr>
      <w:r w:rsidRPr="00154613">
        <w:rPr>
          <w:rFonts w:cstheme="minorHAnsi"/>
          <w:u w:val="single"/>
        </w:rPr>
        <w:t xml:space="preserve">Questions related to </w:t>
      </w:r>
      <w:r w:rsidR="00BF4682" w:rsidRPr="00154613">
        <w:rPr>
          <w:rFonts w:cstheme="minorHAnsi"/>
          <w:u w:val="single"/>
        </w:rPr>
        <w:t xml:space="preserve">Phase 2 </w:t>
      </w:r>
      <w:r w:rsidRPr="00154613">
        <w:rPr>
          <w:rFonts w:cstheme="minorHAnsi"/>
          <w:u w:val="single"/>
        </w:rPr>
        <w:t>Improvement</w:t>
      </w:r>
    </w:p>
    <w:p w14:paraId="0B8D911A" w14:textId="033232F0" w:rsidR="00BF4682" w:rsidRPr="00154613" w:rsidRDefault="00BF4682" w:rsidP="00DA1570">
      <w:pPr>
        <w:pStyle w:val="Header"/>
        <w:numPr>
          <w:ilvl w:val="0"/>
          <w:numId w:val="11"/>
        </w:numPr>
        <w:rPr>
          <w:rFonts w:cstheme="minorHAnsi"/>
          <w:noProof/>
          <w:lang w:eastAsia="en-GB"/>
        </w:rPr>
      </w:pPr>
      <w:r w:rsidRPr="00154613">
        <w:rPr>
          <w:rFonts w:cstheme="minorHAnsi"/>
          <w:noProof/>
          <w:lang w:eastAsia="en-GB"/>
        </w:rPr>
        <w:t>Is 2 years (or seasons) of data sufficient to demonstrate improvement? If not, what would be a sufficient time to demonstrate improvement?</w:t>
      </w:r>
    </w:p>
    <w:p w14:paraId="1B5AEF17" w14:textId="46CB0B41" w:rsidR="004F1946" w:rsidRPr="00154613" w:rsidRDefault="00BF4682" w:rsidP="00DA1570">
      <w:pPr>
        <w:pStyle w:val="Header"/>
        <w:numPr>
          <w:ilvl w:val="0"/>
          <w:numId w:val="11"/>
        </w:numPr>
        <w:rPr>
          <w:rFonts w:cstheme="minorHAnsi"/>
          <w:noProof/>
          <w:lang w:eastAsia="en-GB"/>
        </w:rPr>
      </w:pPr>
      <w:r w:rsidRPr="00154613">
        <w:rPr>
          <w:rFonts w:cstheme="minorHAnsi"/>
          <w:noProof/>
          <w:lang w:eastAsia="en-GB"/>
        </w:rPr>
        <w:t xml:space="preserve">Third party qualifications – For LIP verification, what </w:t>
      </w:r>
      <w:r w:rsidR="00154613">
        <w:rPr>
          <w:rFonts w:cstheme="minorHAnsi"/>
          <w:noProof/>
          <w:lang w:eastAsia="en-GB"/>
        </w:rPr>
        <w:t>would be the</w:t>
      </w:r>
      <w:r w:rsidRPr="00154613">
        <w:rPr>
          <w:rFonts w:cstheme="minorHAnsi"/>
          <w:noProof/>
          <w:lang w:eastAsia="en-GB"/>
        </w:rPr>
        <w:t xml:space="preserve"> minimum required qualifications of the verifier?</w:t>
      </w:r>
    </w:p>
    <w:p w14:paraId="6755CC81" w14:textId="767B99BF" w:rsidR="00BF4682" w:rsidRDefault="00BF4682" w:rsidP="00DA1570">
      <w:pPr>
        <w:pStyle w:val="Header"/>
        <w:numPr>
          <w:ilvl w:val="0"/>
          <w:numId w:val="11"/>
        </w:numPr>
        <w:rPr>
          <w:rFonts w:cstheme="minorHAnsi"/>
          <w:noProof/>
          <w:lang w:eastAsia="en-GB"/>
        </w:rPr>
      </w:pPr>
      <w:r w:rsidRPr="00154613">
        <w:rPr>
          <w:rFonts w:cstheme="minorHAnsi"/>
          <w:noProof/>
          <w:lang w:eastAsia="en-GB"/>
        </w:rPr>
        <w:t xml:space="preserve">Verification – Would a desktop verification </w:t>
      </w:r>
      <w:r w:rsidR="004F1946" w:rsidRPr="00154613">
        <w:rPr>
          <w:rFonts w:cstheme="minorHAnsi"/>
          <w:noProof/>
          <w:lang w:eastAsia="en-GB"/>
        </w:rPr>
        <w:t>be considered</w:t>
      </w:r>
      <w:r w:rsidRPr="00154613">
        <w:rPr>
          <w:rFonts w:cstheme="minorHAnsi"/>
          <w:noProof/>
          <w:lang w:eastAsia="en-GB"/>
        </w:rPr>
        <w:t xml:space="preserve"> sufficient or must it be carried out at field level? </w:t>
      </w:r>
      <w:r w:rsidR="00154613">
        <w:rPr>
          <w:rFonts w:cstheme="minorHAnsi"/>
          <w:noProof/>
          <w:lang w:eastAsia="en-GB"/>
        </w:rPr>
        <w:t>Please justify.</w:t>
      </w:r>
    </w:p>
    <w:p w14:paraId="53401EC2" w14:textId="2DF64DA0" w:rsidR="00BD2FDF" w:rsidRDefault="00BD2FDF">
      <w:pPr>
        <w:rPr>
          <w:rFonts w:cstheme="minorHAnsi"/>
          <w:noProof/>
          <w:lang w:eastAsia="en-GB"/>
        </w:rPr>
      </w:pPr>
      <w:r>
        <w:rPr>
          <w:rFonts w:cstheme="minorHAnsi"/>
          <w:noProof/>
          <w:lang w:eastAsia="en-GB"/>
        </w:rPr>
        <w:br w:type="page"/>
      </w:r>
    </w:p>
    <w:p w14:paraId="5D0CB25D" w14:textId="77777777" w:rsidR="00154613" w:rsidRPr="00154613" w:rsidRDefault="00154613" w:rsidP="00154613">
      <w:pPr>
        <w:pStyle w:val="Header"/>
        <w:ind w:left="720"/>
        <w:rPr>
          <w:rFonts w:cstheme="minorHAnsi"/>
          <w:noProof/>
          <w:lang w:eastAsia="en-GB"/>
        </w:rPr>
      </w:pPr>
    </w:p>
    <w:p w14:paraId="08A75F87" w14:textId="1E848767" w:rsidR="004F1946" w:rsidRPr="00154613" w:rsidRDefault="004F1946" w:rsidP="00154613">
      <w:pPr>
        <w:pStyle w:val="ListParagraph"/>
        <w:numPr>
          <w:ilvl w:val="0"/>
          <w:numId w:val="15"/>
        </w:numPr>
        <w:spacing w:line="360" w:lineRule="auto"/>
        <w:rPr>
          <w:rFonts w:cstheme="minorHAnsi"/>
          <w:u w:val="single"/>
        </w:rPr>
      </w:pPr>
      <w:r w:rsidRPr="00154613">
        <w:rPr>
          <w:rFonts w:cstheme="minorHAnsi"/>
          <w:u w:val="single"/>
        </w:rPr>
        <w:t>Questions related to Phase 3 Endorsement</w:t>
      </w:r>
    </w:p>
    <w:p w14:paraId="7DD5FDEB" w14:textId="4FE1D222" w:rsidR="00BF4682" w:rsidRPr="00154613" w:rsidRDefault="00BF4682" w:rsidP="00BF4682">
      <w:pPr>
        <w:pStyle w:val="Header"/>
        <w:numPr>
          <w:ilvl w:val="0"/>
          <w:numId w:val="11"/>
        </w:numPr>
        <w:rPr>
          <w:rFonts w:cstheme="minorHAnsi"/>
          <w:noProof/>
          <w:lang w:eastAsia="en-GB"/>
        </w:rPr>
      </w:pPr>
      <w:r w:rsidRPr="00154613">
        <w:rPr>
          <w:rFonts w:cstheme="minorHAnsi"/>
          <w:noProof/>
          <w:lang w:eastAsia="en-GB"/>
        </w:rPr>
        <w:t xml:space="preserve">Publication of results – To be transparent, we suggest that a summary of the verification report is published online – contents to include general information on the LIP (programme description and objectives), programme scope (participants, area of coverage etc.) and reported KPIs. Note that approval by LIP is required prior to publication. </w:t>
      </w:r>
    </w:p>
    <w:p w14:paraId="157B1377" w14:textId="5E8FF1E7" w:rsidR="00BF4682" w:rsidRPr="00154613" w:rsidRDefault="00BF4682" w:rsidP="00DA1570">
      <w:pPr>
        <w:pStyle w:val="ListParagraph"/>
        <w:numPr>
          <w:ilvl w:val="1"/>
          <w:numId w:val="11"/>
        </w:numPr>
        <w:rPr>
          <w:rFonts w:cstheme="minorHAnsi"/>
        </w:rPr>
      </w:pPr>
      <w:r w:rsidRPr="00154613">
        <w:rPr>
          <w:rFonts w:cstheme="minorHAnsi"/>
        </w:rPr>
        <w:t>Should a summary report be published or is an announcement on Endorsement sufficient?</w:t>
      </w:r>
      <w:r w:rsidR="00154613">
        <w:rPr>
          <w:rFonts w:cstheme="minorHAnsi"/>
        </w:rPr>
        <w:t xml:space="preserve"> Please justify</w:t>
      </w:r>
    </w:p>
    <w:p w14:paraId="25475478" w14:textId="67A47795" w:rsidR="00BF4682" w:rsidRDefault="00BF4682" w:rsidP="00DA1570">
      <w:pPr>
        <w:pStyle w:val="ListParagraph"/>
        <w:numPr>
          <w:ilvl w:val="1"/>
          <w:numId w:val="11"/>
        </w:numPr>
        <w:rPr>
          <w:rFonts w:cstheme="minorHAnsi"/>
        </w:rPr>
      </w:pPr>
      <w:r w:rsidRPr="00154613">
        <w:rPr>
          <w:rFonts w:cstheme="minorHAnsi"/>
        </w:rPr>
        <w:t>If a summary report is required, are the listed contents acceptable? Should content include any additional information? Please detail.</w:t>
      </w:r>
    </w:p>
    <w:p w14:paraId="7EC62C1E" w14:textId="77777777" w:rsidR="00154613" w:rsidRPr="00154613" w:rsidRDefault="00154613" w:rsidP="00154613">
      <w:pPr>
        <w:pStyle w:val="ListParagraph"/>
        <w:ind w:left="1440"/>
        <w:rPr>
          <w:rFonts w:cstheme="minorHAnsi"/>
        </w:rPr>
      </w:pPr>
    </w:p>
    <w:p w14:paraId="52E4BD41" w14:textId="371618B1" w:rsidR="00BF4682" w:rsidRPr="00154613" w:rsidRDefault="00BF4682" w:rsidP="004F1946">
      <w:pPr>
        <w:pStyle w:val="ListParagraph"/>
        <w:numPr>
          <w:ilvl w:val="0"/>
          <w:numId w:val="15"/>
        </w:numPr>
        <w:spacing w:line="360" w:lineRule="auto"/>
        <w:rPr>
          <w:rFonts w:cstheme="minorHAnsi"/>
          <w:u w:val="single"/>
        </w:rPr>
      </w:pPr>
      <w:r w:rsidRPr="00154613">
        <w:rPr>
          <w:rFonts w:cstheme="minorHAnsi"/>
          <w:u w:val="single"/>
        </w:rPr>
        <w:t>Governance</w:t>
      </w:r>
    </w:p>
    <w:p w14:paraId="24567170" w14:textId="4C9A16D4" w:rsidR="00BF4682" w:rsidRDefault="00751FC6" w:rsidP="004F1946">
      <w:pPr>
        <w:pStyle w:val="Header"/>
        <w:numPr>
          <w:ilvl w:val="0"/>
          <w:numId w:val="11"/>
        </w:numPr>
        <w:rPr>
          <w:rFonts w:cstheme="minorHAnsi"/>
          <w:noProof/>
          <w:lang w:eastAsia="en-GB"/>
        </w:rPr>
      </w:pPr>
      <w:r>
        <w:rPr>
          <w:rFonts w:cstheme="minorHAnsi"/>
          <w:noProof/>
          <w:lang w:eastAsia="en-GB"/>
        </w:rPr>
        <w:t xml:space="preserve">What are </w:t>
      </w:r>
      <w:r w:rsidR="00E3017A">
        <w:rPr>
          <w:rFonts w:cstheme="minorHAnsi"/>
          <w:noProof/>
          <w:lang w:eastAsia="en-GB"/>
        </w:rPr>
        <w:t xml:space="preserve">relevant considerations </w:t>
      </w:r>
      <w:r>
        <w:rPr>
          <w:rFonts w:cstheme="minorHAnsi"/>
          <w:noProof/>
          <w:lang w:eastAsia="en-GB"/>
        </w:rPr>
        <w:t xml:space="preserve">for inclusion in the </w:t>
      </w:r>
      <w:r w:rsidR="00BF4682" w:rsidRPr="00154613">
        <w:rPr>
          <w:rFonts w:cstheme="minorHAnsi"/>
          <w:noProof/>
          <w:lang w:eastAsia="en-GB"/>
        </w:rPr>
        <w:t xml:space="preserve">partnership agreement between </w:t>
      </w:r>
      <w:r>
        <w:rPr>
          <w:rFonts w:cstheme="minorHAnsi"/>
          <w:noProof/>
          <w:lang w:eastAsia="en-GB"/>
        </w:rPr>
        <w:t xml:space="preserve">Bonsucro and the </w:t>
      </w:r>
      <w:r w:rsidR="00E3017A">
        <w:rPr>
          <w:rFonts w:cstheme="minorHAnsi"/>
          <w:noProof/>
          <w:lang w:eastAsia="en-GB"/>
        </w:rPr>
        <w:t>LIP partners?</w:t>
      </w:r>
    </w:p>
    <w:p w14:paraId="2FCE32F3" w14:textId="77777777" w:rsidR="00154613" w:rsidRPr="00154613" w:rsidRDefault="00154613" w:rsidP="00154613">
      <w:pPr>
        <w:pStyle w:val="Header"/>
        <w:ind w:left="720"/>
        <w:rPr>
          <w:rFonts w:cstheme="minorHAnsi"/>
          <w:noProof/>
          <w:lang w:eastAsia="en-GB"/>
        </w:rPr>
      </w:pPr>
    </w:p>
    <w:p w14:paraId="35BC4712" w14:textId="77777777" w:rsidR="00BF4682" w:rsidRPr="00154613" w:rsidRDefault="00BF4682" w:rsidP="004F1946">
      <w:pPr>
        <w:pStyle w:val="ListParagraph"/>
        <w:numPr>
          <w:ilvl w:val="0"/>
          <w:numId w:val="15"/>
        </w:numPr>
        <w:spacing w:line="360" w:lineRule="auto"/>
        <w:rPr>
          <w:rFonts w:cstheme="minorHAnsi"/>
          <w:u w:val="single"/>
        </w:rPr>
      </w:pPr>
      <w:r w:rsidRPr="00154613">
        <w:rPr>
          <w:rFonts w:cstheme="minorHAnsi"/>
          <w:u w:val="single"/>
        </w:rPr>
        <w:t>Question on demonstrated improvement</w:t>
      </w:r>
    </w:p>
    <w:p w14:paraId="12FF5B5A" w14:textId="0118CF1D" w:rsidR="00BF4682" w:rsidRPr="00154613" w:rsidRDefault="00BF4682" w:rsidP="00BF4682">
      <w:pPr>
        <w:pStyle w:val="ListParagraph"/>
        <w:numPr>
          <w:ilvl w:val="0"/>
          <w:numId w:val="11"/>
        </w:numPr>
        <w:rPr>
          <w:rFonts w:cstheme="minorHAnsi"/>
        </w:rPr>
      </w:pPr>
      <w:r w:rsidRPr="00154613">
        <w:rPr>
          <w:rFonts w:cstheme="minorHAnsi"/>
        </w:rPr>
        <w:t xml:space="preserve">To progress from Phase 2 </w:t>
      </w:r>
      <w:r w:rsidR="004F1946" w:rsidRPr="00154613">
        <w:rPr>
          <w:rFonts w:cstheme="minorHAnsi"/>
        </w:rPr>
        <w:t xml:space="preserve">Improvement Phase </w:t>
      </w:r>
      <w:r w:rsidRPr="00154613">
        <w:rPr>
          <w:rFonts w:cstheme="minorHAnsi"/>
        </w:rPr>
        <w:t xml:space="preserve">to Phase 3 Endorsement, what would be </w:t>
      </w:r>
      <w:r w:rsidR="004F1946" w:rsidRPr="00154613">
        <w:rPr>
          <w:rFonts w:cstheme="minorHAnsi"/>
        </w:rPr>
        <w:t xml:space="preserve">the minimum </w:t>
      </w:r>
      <w:r w:rsidRPr="00154613">
        <w:rPr>
          <w:rFonts w:cstheme="minorHAnsi"/>
        </w:rPr>
        <w:t xml:space="preserve">set of </w:t>
      </w:r>
      <w:r w:rsidR="004F1946" w:rsidRPr="00154613">
        <w:rPr>
          <w:rFonts w:cstheme="minorHAnsi"/>
        </w:rPr>
        <w:t>indicators that would be assessed</w:t>
      </w:r>
      <w:r w:rsidR="00154613">
        <w:rPr>
          <w:rFonts w:cstheme="minorHAnsi"/>
        </w:rPr>
        <w:t xml:space="preserve"> (1 choice)?</w:t>
      </w:r>
    </w:p>
    <w:p w14:paraId="171CD0BD" w14:textId="77777777" w:rsidR="00926DE1" w:rsidRPr="00154613" w:rsidRDefault="00926DE1" w:rsidP="00926DE1">
      <w:pPr>
        <w:pStyle w:val="ListParagraph"/>
        <w:numPr>
          <w:ilvl w:val="1"/>
          <w:numId w:val="11"/>
        </w:numPr>
        <w:rPr>
          <w:rFonts w:cstheme="minorHAnsi"/>
        </w:rPr>
      </w:pPr>
      <w:r w:rsidRPr="00154613">
        <w:rPr>
          <w:rFonts w:cstheme="minorHAnsi"/>
        </w:rPr>
        <w:t>C</w:t>
      </w:r>
      <w:r w:rsidR="00BF4682" w:rsidRPr="00154613">
        <w:rPr>
          <w:rFonts w:cstheme="minorHAnsi"/>
        </w:rPr>
        <w:t xml:space="preserve">ore </w:t>
      </w:r>
      <w:r w:rsidRPr="00154613">
        <w:rPr>
          <w:rFonts w:cstheme="minorHAnsi"/>
        </w:rPr>
        <w:t xml:space="preserve">Bonsucro </w:t>
      </w:r>
      <w:r w:rsidR="00BF4682" w:rsidRPr="00154613">
        <w:rPr>
          <w:rFonts w:cstheme="minorHAnsi"/>
        </w:rPr>
        <w:t xml:space="preserve">indicators </w:t>
      </w:r>
      <w:r w:rsidR="004F1946" w:rsidRPr="00154613">
        <w:rPr>
          <w:rFonts w:cstheme="minorHAnsi"/>
        </w:rPr>
        <w:t xml:space="preserve">addressed by the LIPs </w:t>
      </w:r>
    </w:p>
    <w:p w14:paraId="3A787A37" w14:textId="4D61C20E" w:rsidR="00926DE1" w:rsidRPr="00154613" w:rsidRDefault="00926DE1" w:rsidP="00926DE1">
      <w:pPr>
        <w:pStyle w:val="ListParagraph"/>
        <w:numPr>
          <w:ilvl w:val="1"/>
          <w:numId w:val="11"/>
        </w:numPr>
        <w:rPr>
          <w:rFonts w:cstheme="minorHAnsi"/>
        </w:rPr>
      </w:pPr>
      <w:r w:rsidRPr="00154613">
        <w:rPr>
          <w:rFonts w:cstheme="minorHAnsi"/>
        </w:rPr>
        <w:t xml:space="preserve">Own LIP </w:t>
      </w:r>
      <w:r w:rsidR="004F1946" w:rsidRPr="00154613">
        <w:rPr>
          <w:rFonts w:cstheme="minorHAnsi"/>
        </w:rPr>
        <w:t xml:space="preserve">internal </w:t>
      </w:r>
      <w:r w:rsidR="00BF4682" w:rsidRPr="00154613">
        <w:rPr>
          <w:rFonts w:cstheme="minorHAnsi"/>
        </w:rPr>
        <w:t>KPIs</w:t>
      </w:r>
    </w:p>
    <w:p w14:paraId="3A5E7F0F" w14:textId="4099554C" w:rsidR="00926DE1" w:rsidRPr="00154613" w:rsidRDefault="00926DE1" w:rsidP="00926DE1">
      <w:pPr>
        <w:pStyle w:val="ListParagraph"/>
        <w:numPr>
          <w:ilvl w:val="1"/>
          <w:numId w:val="11"/>
        </w:numPr>
        <w:rPr>
          <w:rFonts w:cstheme="minorHAnsi"/>
        </w:rPr>
      </w:pPr>
      <w:r w:rsidRPr="00154613">
        <w:rPr>
          <w:rFonts w:cstheme="minorHAnsi"/>
        </w:rPr>
        <w:t xml:space="preserve">Both </w:t>
      </w:r>
    </w:p>
    <w:p w14:paraId="7E8FB3BB" w14:textId="594AE04A" w:rsidR="00DA1570" w:rsidRPr="00154613" w:rsidRDefault="00BF4682" w:rsidP="00BF4682">
      <w:pPr>
        <w:pStyle w:val="ListParagraph"/>
        <w:numPr>
          <w:ilvl w:val="0"/>
          <w:numId w:val="11"/>
        </w:numPr>
        <w:rPr>
          <w:rFonts w:cstheme="minorHAnsi"/>
        </w:rPr>
      </w:pPr>
      <w:r w:rsidRPr="00154613">
        <w:rPr>
          <w:rFonts w:cstheme="minorHAnsi"/>
        </w:rPr>
        <w:t xml:space="preserve">What </w:t>
      </w:r>
      <w:r w:rsidR="004F1946" w:rsidRPr="00154613">
        <w:rPr>
          <w:rFonts w:cstheme="minorHAnsi"/>
        </w:rPr>
        <w:t xml:space="preserve">would be an acceptable </w:t>
      </w:r>
      <w:r w:rsidRPr="00154613">
        <w:rPr>
          <w:rFonts w:cstheme="minorHAnsi"/>
        </w:rPr>
        <w:t>sampling methodology</w:t>
      </w:r>
      <w:r w:rsidR="00154613">
        <w:rPr>
          <w:rFonts w:cstheme="minorHAnsi"/>
        </w:rPr>
        <w:t xml:space="preserve"> (1 choice)</w:t>
      </w:r>
      <w:r w:rsidR="004F1946" w:rsidRPr="00154613">
        <w:rPr>
          <w:rFonts w:cstheme="minorHAnsi"/>
        </w:rPr>
        <w:t xml:space="preserve">? </w:t>
      </w:r>
    </w:p>
    <w:p w14:paraId="13C65ECE" w14:textId="188FE345" w:rsidR="00DA1570" w:rsidRPr="00154613" w:rsidRDefault="004F1946" w:rsidP="00DA1570">
      <w:pPr>
        <w:pStyle w:val="ListParagraph"/>
        <w:numPr>
          <w:ilvl w:val="1"/>
          <w:numId w:val="11"/>
        </w:numPr>
        <w:rPr>
          <w:rFonts w:cstheme="minorHAnsi"/>
        </w:rPr>
      </w:pPr>
      <w:r w:rsidRPr="00154613">
        <w:rPr>
          <w:rFonts w:cstheme="minorHAnsi"/>
        </w:rPr>
        <w:t xml:space="preserve">100% </w:t>
      </w:r>
      <w:r w:rsidR="00926DE1" w:rsidRPr="00154613">
        <w:rPr>
          <w:rFonts w:cstheme="minorHAnsi"/>
        </w:rPr>
        <w:t>participation</w:t>
      </w:r>
      <w:r w:rsidRPr="00154613">
        <w:rPr>
          <w:rFonts w:cstheme="minorHAnsi"/>
        </w:rPr>
        <w:t xml:space="preserve">, </w:t>
      </w:r>
    </w:p>
    <w:p w14:paraId="103FA9E6" w14:textId="77777777" w:rsidR="00DA1570" w:rsidRPr="00154613" w:rsidRDefault="004F1946" w:rsidP="00DA1570">
      <w:pPr>
        <w:pStyle w:val="ListParagraph"/>
        <w:numPr>
          <w:ilvl w:val="1"/>
          <w:numId w:val="11"/>
        </w:numPr>
        <w:rPr>
          <w:rFonts w:cstheme="minorHAnsi"/>
        </w:rPr>
      </w:pPr>
      <w:r w:rsidRPr="00154613">
        <w:rPr>
          <w:rFonts w:cstheme="minorHAnsi"/>
        </w:rPr>
        <w:t xml:space="preserve">square root of participants, </w:t>
      </w:r>
    </w:p>
    <w:p w14:paraId="54843261" w14:textId="7926D48A" w:rsidR="00DA1570" w:rsidRPr="00154613" w:rsidRDefault="004F1946" w:rsidP="00DA1570">
      <w:pPr>
        <w:pStyle w:val="ListParagraph"/>
        <w:numPr>
          <w:ilvl w:val="1"/>
          <w:numId w:val="11"/>
        </w:numPr>
        <w:rPr>
          <w:rFonts w:cstheme="minorHAnsi"/>
        </w:rPr>
      </w:pPr>
      <w:r w:rsidRPr="00154613">
        <w:rPr>
          <w:rFonts w:cstheme="minorHAnsi"/>
        </w:rPr>
        <w:t>square root of participants</w:t>
      </w:r>
      <w:r w:rsidR="00DA1570" w:rsidRPr="00154613">
        <w:rPr>
          <w:rFonts w:cstheme="minorHAnsi"/>
        </w:rPr>
        <w:t xml:space="preserve"> x </w:t>
      </w:r>
      <w:r w:rsidRPr="00154613">
        <w:rPr>
          <w:rFonts w:cstheme="minorHAnsi"/>
        </w:rPr>
        <w:t xml:space="preserve">risk factor (to be created), </w:t>
      </w:r>
    </w:p>
    <w:p w14:paraId="712D533D" w14:textId="6E8D935E" w:rsidR="00BF4682" w:rsidRPr="00154613" w:rsidRDefault="004F1946" w:rsidP="00DA1570">
      <w:pPr>
        <w:pStyle w:val="ListParagraph"/>
        <w:numPr>
          <w:ilvl w:val="1"/>
          <w:numId w:val="11"/>
        </w:numPr>
        <w:rPr>
          <w:rFonts w:cstheme="minorHAnsi"/>
        </w:rPr>
      </w:pPr>
      <w:r w:rsidRPr="00154613">
        <w:rPr>
          <w:rFonts w:cstheme="minorHAnsi"/>
        </w:rPr>
        <w:t>Bonsucro sampling methodology (based on volume produced)</w:t>
      </w:r>
    </w:p>
    <w:p w14:paraId="5D94EFB1" w14:textId="77777777" w:rsidR="00BF4682" w:rsidRPr="00BF4682" w:rsidRDefault="00BF4682" w:rsidP="00BF4682">
      <w:pPr>
        <w:rPr>
          <w:rFonts w:cstheme="minorHAnsi"/>
          <w:highlight w:val="yellow"/>
        </w:rPr>
      </w:pPr>
    </w:p>
    <w:p w14:paraId="6488266F" w14:textId="7D778749" w:rsidR="000D7D78" w:rsidRDefault="0093527B" w:rsidP="000D7D78">
      <w:pPr>
        <w:rPr>
          <w:rFonts w:cstheme="minorHAnsi"/>
          <w:b/>
        </w:rPr>
      </w:pPr>
      <w:r w:rsidRPr="00154613">
        <w:rPr>
          <w:rFonts w:cstheme="minorHAnsi"/>
        </w:rPr>
        <w:t xml:space="preserve">Please provide feedback directly on this document or in an email (with question number) </w:t>
      </w:r>
      <w:hyperlink r:id="rId8" w:history="1">
        <w:r w:rsidR="00B4300C" w:rsidRPr="00154613">
          <w:rPr>
            <w:rStyle w:val="Hyperlink"/>
            <w:rFonts w:cstheme="minorHAnsi"/>
          </w:rPr>
          <w:t>nahuel@bonsucro.com</w:t>
        </w:r>
      </w:hyperlink>
      <w:r w:rsidRPr="00154613">
        <w:rPr>
          <w:rFonts w:cstheme="minorHAnsi"/>
        </w:rPr>
        <w:t xml:space="preserve">. </w:t>
      </w:r>
      <w:r w:rsidR="000D7D78" w:rsidRPr="00154613">
        <w:rPr>
          <w:rFonts w:cstheme="minorHAnsi"/>
          <w:b/>
        </w:rPr>
        <w:t xml:space="preserve">Deadline for feedback is </w:t>
      </w:r>
      <w:r w:rsidR="00B4300C" w:rsidRPr="00154613">
        <w:rPr>
          <w:rFonts w:cstheme="minorHAnsi"/>
          <w:b/>
        </w:rPr>
        <w:t xml:space="preserve">October </w:t>
      </w:r>
      <w:r w:rsidR="00154613">
        <w:rPr>
          <w:rFonts w:cstheme="minorHAnsi"/>
          <w:b/>
        </w:rPr>
        <w:t>18</w:t>
      </w:r>
      <w:r w:rsidR="000D7D78" w:rsidRPr="00154613">
        <w:rPr>
          <w:rFonts w:cstheme="minorHAnsi"/>
          <w:b/>
        </w:rPr>
        <w:t>, 2018.</w:t>
      </w:r>
    </w:p>
    <w:p w14:paraId="090B5465" w14:textId="6E2ECF7A" w:rsidR="0093527B" w:rsidRPr="000D7D78" w:rsidRDefault="00B42CCD" w:rsidP="000D7D78">
      <w:pPr>
        <w:rPr>
          <w:rFonts w:cstheme="minorHAnsi"/>
          <w:b/>
        </w:rPr>
      </w:pPr>
      <w:r>
        <w:rPr>
          <w:rFonts w:cstheme="minorHAnsi"/>
          <w:b/>
          <w:noProof/>
        </w:rPr>
        <w:pict w14:anchorId="14DA7E26">
          <v:rect id="_x0000_i1025" alt="" style="width:481.9pt;height:.05pt;mso-width-percent:0;mso-height-percent:0;mso-width-percent:0;mso-height-percent:0" o:hralign="center" o:hrstd="t" o:hr="t" fillcolor="#a0a0a0" stroked="f"/>
        </w:pict>
      </w:r>
    </w:p>
    <w:p w14:paraId="5332CD3E" w14:textId="22BE1588" w:rsidR="00AD5312" w:rsidRPr="000D7D78" w:rsidRDefault="00AD5312" w:rsidP="000D7D78">
      <w:pPr>
        <w:pStyle w:val="Heading9"/>
      </w:pPr>
      <w:r w:rsidRPr="000D7D78">
        <w:t>About Endorsement</w:t>
      </w:r>
      <w:r w:rsidR="00E93FB7" w:rsidRPr="000D7D78">
        <w:t xml:space="preserve"> </w:t>
      </w:r>
    </w:p>
    <w:p w14:paraId="42FDA4A2" w14:textId="77777777" w:rsidR="000D7D78" w:rsidRPr="003B35E4" w:rsidRDefault="000D7D78" w:rsidP="000D7D78">
      <w:pPr>
        <w:spacing w:after="0"/>
        <w:rPr>
          <w:rFonts w:cstheme="minorHAnsi"/>
        </w:rPr>
      </w:pPr>
      <w:r w:rsidRPr="003B35E4">
        <w:rPr>
          <w:rFonts w:cstheme="minorHAnsi"/>
        </w:rPr>
        <w:t xml:space="preserve">The Endorsement </w:t>
      </w:r>
      <w:r w:rsidRPr="00BE5929">
        <w:rPr>
          <w:rFonts w:cstheme="minorHAnsi"/>
        </w:rPr>
        <w:t xml:space="preserve">component of the B&amp;E Programme is designed to support the uptake of the Bonsucro Principles and Criteria for the sustainable production of sugarcane-based products. It creates a framework for buyers, donors, producers and other organisations. </w:t>
      </w:r>
      <w:proofErr w:type="gramStart"/>
      <w:r w:rsidRPr="00BE5929">
        <w:rPr>
          <w:rFonts w:cstheme="minorHAnsi"/>
        </w:rPr>
        <w:t>to</w:t>
      </w:r>
      <w:proofErr w:type="gramEnd"/>
      <w:r w:rsidRPr="00BE5929">
        <w:rPr>
          <w:rFonts w:cstheme="minorHAnsi"/>
        </w:rPr>
        <w:t xml:space="preserve"> help make an informed choice</w:t>
      </w:r>
      <w:r w:rsidRPr="003B35E4">
        <w:rPr>
          <w:rFonts w:cstheme="minorHAnsi"/>
        </w:rPr>
        <w:t xml:space="preserve"> when deciding whether to invest/participate in the LIP. Endorsement will help businesses:</w:t>
      </w:r>
    </w:p>
    <w:p w14:paraId="17A1A7CE" w14:textId="77777777" w:rsidR="000D7D78" w:rsidRPr="003B35E4" w:rsidRDefault="000D7D78" w:rsidP="00634B76">
      <w:pPr>
        <w:numPr>
          <w:ilvl w:val="0"/>
          <w:numId w:val="8"/>
        </w:numPr>
        <w:spacing w:after="0"/>
        <w:rPr>
          <w:rFonts w:cstheme="minorHAnsi"/>
        </w:rPr>
      </w:pPr>
      <w:r w:rsidRPr="003B35E4">
        <w:rPr>
          <w:rFonts w:cstheme="minorHAnsi"/>
        </w:rPr>
        <w:t>Make a high-level assessment of the viability of the programme design,</w:t>
      </w:r>
    </w:p>
    <w:p w14:paraId="2FAF5238" w14:textId="77777777" w:rsidR="000D7D78" w:rsidRPr="003B35E4" w:rsidRDefault="000D7D78" w:rsidP="00634B76">
      <w:pPr>
        <w:numPr>
          <w:ilvl w:val="0"/>
          <w:numId w:val="8"/>
        </w:numPr>
        <w:spacing w:after="0"/>
        <w:rPr>
          <w:rFonts w:cstheme="minorHAnsi"/>
        </w:rPr>
      </w:pPr>
      <w:r w:rsidRPr="003B35E4">
        <w:rPr>
          <w:rFonts w:cstheme="minorHAnsi"/>
        </w:rPr>
        <w:t>Ensure that performance is measured relative to the Bonsucro Production Standard,</w:t>
      </w:r>
    </w:p>
    <w:p w14:paraId="73F1F3A6" w14:textId="77777777" w:rsidR="000D7D78" w:rsidRPr="003B35E4" w:rsidRDefault="000D7D78" w:rsidP="00634B76">
      <w:pPr>
        <w:numPr>
          <w:ilvl w:val="0"/>
          <w:numId w:val="8"/>
        </w:numPr>
        <w:spacing w:after="0"/>
        <w:rPr>
          <w:rFonts w:cstheme="minorHAnsi"/>
        </w:rPr>
      </w:pPr>
      <w:r w:rsidRPr="003B35E4">
        <w:rPr>
          <w:rFonts w:cstheme="minorHAnsi"/>
        </w:rPr>
        <w:t>Create an overview of programmes around the world and how they are related to each other and to Bonsucro as a global platform, and</w:t>
      </w:r>
    </w:p>
    <w:p w14:paraId="241D282F" w14:textId="0D9B56BD" w:rsidR="000D7D78" w:rsidRDefault="000D7D78" w:rsidP="00634B76">
      <w:pPr>
        <w:numPr>
          <w:ilvl w:val="0"/>
          <w:numId w:val="8"/>
        </w:numPr>
        <w:spacing w:after="0"/>
        <w:rPr>
          <w:rFonts w:cstheme="minorHAnsi"/>
        </w:rPr>
      </w:pPr>
      <w:r w:rsidRPr="003B35E4">
        <w:rPr>
          <w:rFonts w:cstheme="minorHAnsi"/>
        </w:rPr>
        <w:t>Share high level aggregated reports on progress against targets per geography.</w:t>
      </w:r>
    </w:p>
    <w:p w14:paraId="1B5B44F6" w14:textId="77777777" w:rsidR="000D7D78" w:rsidRPr="003B35E4" w:rsidRDefault="000D7D78" w:rsidP="000D7D78">
      <w:pPr>
        <w:spacing w:after="0"/>
        <w:ind w:left="720"/>
        <w:rPr>
          <w:rFonts w:cstheme="minorHAnsi"/>
        </w:rPr>
      </w:pPr>
    </w:p>
    <w:p w14:paraId="5EF893B2" w14:textId="69241E63" w:rsidR="00AD5312" w:rsidRDefault="000D59C1" w:rsidP="00AD5312">
      <w:pPr>
        <w:rPr>
          <w:rFonts w:cstheme="minorHAnsi"/>
          <w:lang w:val="en-US"/>
        </w:rPr>
      </w:pPr>
      <w:r w:rsidRPr="003B35E4">
        <w:rPr>
          <w:rFonts w:cstheme="minorHAnsi"/>
        </w:rPr>
        <w:lastRenderedPageBreak/>
        <w:t xml:space="preserve">The </w:t>
      </w:r>
      <w:r w:rsidR="00D03248" w:rsidRPr="003B35E4">
        <w:rPr>
          <w:rFonts w:cstheme="minorHAnsi"/>
        </w:rPr>
        <w:t xml:space="preserve">Endorsement </w:t>
      </w:r>
      <w:r w:rsidR="007B478D" w:rsidRPr="003B35E4">
        <w:rPr>
          <w:rFonts w:cstheme="minorHAnsi"/>
        </w:rPr>
        <w:t xml:space="preserve">Protocol </w:t>
      </w:r>
      <w:r w:rsidR="00D03248" w:rsidRPr="003B35E4">
        <w:rPr>
          <w:rFonts w:cstheme="minorHAnsi"/>
        </w:rPr>
        <w:t>is</w:t>
      </w:r>
      <w:r w:rsidR="000D7D78">
        <w:rPr>
          <w:rFonts w:cstheme="minorHAnsi"/>
        </w:rPr>
        <w:t xml:space="preserve"> a </w:t>
      </w:r>
      <w:r w:rsidR="000D7D78" w:rsidRPr="000D7D78">
        <w:rPr>
          <w:rFonts w:cstheme="minorHAnsi"/>
          <w:b/>
        </w:rPr>
        <w:t>three</w:t>
      </w:r>
      <w:r w:rsidR="00D03248" w:rsidRPr="000D7D78">
        <w:rPr>
          <w:rFonts w:cstheme="minorHAnsi"/>
          <w:b/>
        </w:rPr>
        <w:t>-phased</w:t>
      </w:r>
      <w:r w:rsidR="00D03248" w:rsidRPr="003B35E4">
        <w:rPr>
          <w:rFonts w:cstheme="minorHAnsi"/>
          <w:b/>
        </w:rPr>
        <w:t xml:space="preserve"> process</w:t>
      </w:r>
      <w:r w:rsidR="00D03248" w:rsidRPr="003B35E4">
        <w:rPr>
          <w:rFonts w:cstheme="minorHAnsi"/>
        </w:rPr>
        <w:t xml:space="preserve"> that validates the design and effectiveness of a local improvement programme (LIP) in supporting a group of farmers and/or millers to improve their performance in </w:t>
      </w:r>
      <w:r w:rsidR="005A6F9B" w:rsidRPr="003B35E4">
        <w:rPr>
          <w:rFonts w:cstheme="minorHAnsi"/>
        </w:rPr>
        <w:t xml:space="preserve">the production of </w:t>
      </w:r>
      <w:r w:rsidR="00D03248" w:rsidRPr="003B35E4">
        <w:rPr>
          <w:rFonts w:cstheme="minorHAnsi"/>
        </w:rPr>
        <w:t xml:space="preserve">sustainable </w:t>
      </w:r>
      <w:r w:rsidR="00D03248" w:rsidRPr="000D7D78">
        <w:rPr>
          <w:rFonts w:cstheme="minorHAnsi"/>
        </w:rPr>
        <w:t xml:space="preserve">sugarcane </w:t>
      </w:r>
      <w:r w:rsidR="00BA716E" w:rsidRPr="000D7D78">
        <w:rPr>
          <w:rFonts w:cstheme="minorHAnsi"/>
        </w:rPr>
        <w:t>and sugarcane-derived products</w:t>
      </w:r>
      <w:r w:rsidR="00D03248" w:rsidRPr="000D7D78">
        <w:rPr>
          <w:rFonts w:cstheme="minorHAnsi"/>
        </w:rPr>
        <w:t xml:space="preserve">. </w:t>
      </w:r>
      <w:r w:rsidR="00AD5312" w:rsidRPr="000D7D78">
        <w:rPr>
          <w:rFonts w:cstheme="minorHAnsi"/>
        </w:rPr>
        <w:t xml:space="preserve">It builds on the benchmarking of schemes </w:t>
      </w:r>
      <w:r w:rsidR="00BA716E" w:rsidRPr="000D7D78">
        <w:rPr>
          <w:rFonts w:cstheme="minorHAnsi"/>
        </w:rPr>
        <w:t xml:space="preserve">graded with </w:t>
      </w:r>
      <w:r w:rsidR="00B94320" w:rsidRPr="000D7D78">
        <w:rPr>
          <w:rFonts w:cstheme="minorHAnsi"/>
        </w:rPr>
        <w:t xml:space="preserve">Intermediate </w:t>
      </w:r>
      <w:r w:rsidR="00BA716E" w:rsidRPr="000D7D78">
        <w:rPr>
          <w:rFonts w:cstheme="minorHAnsi"/>
        </w:rPr>
        <w:t xml:space="preserve">or Comprehensive alignment </w:t>
      </w:r>
      <w:r w:rsidR="00AD5312" w:rsidRPr="000D7D78">
        <w:rPr>
          <w:rFonts w:cstheme="minorHAnsi"/>
        </w:rPr>
        <w:t xml:space="preserve">(or the Bonsucro </w:t>
      </w:r>
      <w:r w:rsidR="00E93FB7" w:rsidRPr="000D7D78">
        <w:rPr>
          <w:rFonts w:cstheme="minorHAnsi"/>
        </w:rPr>
        <w:t>C</w:t>
      </w:r>
      <w:r w:rsidR="00AD5312" w:rsidRPr="000D7D78">
        <w:rPr>
          <w:rFonts w:cstheme="minorHAnsi"/>
        </w:rPr>
        <w:t xml:space="preserve">alculator) – that are operating effectively and delivering on outcomes for. While </w:t>
      </w:r>
      <w:r w:rsidR="00E93FB7" w:rsidRPr="000D7D78">
        <w:rPr>
          <w:rFonts w:cstheme="minorHAnsi"/>
        </w:rPr>
        <w:t>B</w:t>
      </w:r>
      <w:r w:rsidR="00AD5312" w:rsidRPr="000D7D78">
        <w:rPr>
          <w:rFonts w:cstheme="minorHAnsi"/>
        </w:rPr>
        <w:t xml:space="preserve">enchmarking </w:t>
      </w:r>
      <w:r w:rsidR="00AD5312" w:rsidRPr="003B35E4">
        <w:rPr>
          <w:rFonts w:cstheme="minorHAnsi"/>
        </w:rPr>
        <w:t xml:space="preserve">says </w:t>
      </w:r>
      <w:r w:rsidR="00AD5312" w:rsidRPr="003B35E4">
        <w:rPr>
          <w:rFonts w:cstheme="minorHAnsi"/>
          <w:lang w:val="en-US"/>
        </w:rPr>
        <w:t xml:space="preserve">something about </w:t>
      </w:r>
      <w:r w:rsidR="00AD5312" w:rsidRPr="003B35E4">
        <w:rPr>
          <w:rFonts w:cstheme="minorHAnsi"/>
          <w:i/>
          <w:lang w:val="en-US"/>
        </w:rPr>
        <w:t>what a scheme is and what it can do</w:t>
      </w:r>
      <w:r w:rsidR="00AD5312" w:rsidRPr="003B35E4">
        <w:rPr>
          <w:rFonts w:cstheme="minorHAnsi"/>
          <w:lang w:val="en-US"/>
        </w:rPr>
        <w:t xml:space="preserve">, Endorsement says something about </w:t>
      </w:r>
      <w:r w:rsidR="00AD5312" w:rsidRPr="003B35E4">
        <w:rPr>
          <w:rFonts w:cstheme="minorHAnsi"/>
          <w:i/>
          <w:lang w:val="en-US"/>
        </w:rPr>
        <w:t>how effective it is</w:t>
      </w:r>
      <w:r w:rsidR="00AD5312" w:rsidRPr="003B35E4">
        <w:rPr>
          <w:rFonts w:cstheme="minorHAnsi"/>
          <w:lang w:val="en-US"/>
        </w:rPr>
        <w:t xml:space="preserve"> in achieving performance improvement.</w:t>
      </w:r>
    </w:p>
    <w:p w14:paraId="0146FB25" w14:textId="77777777" w:rsidR="00B2018C" w:rsidRPr="003B35E4" w:rsidRDefault="00B2018C" w:rsidP="00B2018C">
      <w:pPr>
        <w:rPr>
          <w:rFonts w:cstheme="minorHAnsi"/>
          <w:b/>
          <w:color w:val="1F3864" w:themeColor="accent5" w:themeShade="80"/>
          <w:sz w:val="24"/>
        </w:rPr>
      </w:pPr>
      <w:r w:rsidRPr="003B35E4">
        <w:rPr>
          <w:rFonts w:cstheme="minorHAnsi"/>
          <w:b/>
          <w:color w:val="1F3864" w:themeColor="accent5" w:themeShade="80"/>
          <w:sz w:val="24"/>
        </w:rPr>
        <w:t>DOCUMENT OUTLINE</w:t>
      </w:r>
    </w:p>
    <w:p w14:paraId="1B1D6800" w14:textId="77777777" w:rsidR="00B2018C" w:rsidRPr="003B35E4" w:rsidRDefault="00B2018C" w:rsidP="00B2018C">
      <w:pPr>
        <w:spacing w:after="0"/>
        <w:rPr>
          <w:rFonts w:cstheme="minorHAnsi"/>
          <w:b/>
          <w:color w:val="1F3864" w:themeColor="accent5" w:themeShade="80"/>
        </w:rPr>
      </w:pPr>
      <w:r w:rsidRPr="003B35E4">
        <w:rPr>
          <w:rFonts w:cstheme="minorHAnsi"/>
          <w:b/>
          <w:color w:val="1F3864" w:themeColor="accent5" w:themeShade="80"/>
        </w:rPr>
        <w:t xml:space="preserve">Part I – Endorsement Programme Overview: </w:t>
      </w:r>
    </w:p>
    <w:p w14:paraId="522B8C43"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 xml:space="preserve">Endorsement Overview &amp; Framework </w:t>
      </w:r>
    </w:p>
    <w:p w14:paraId="6BB0B786"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 xml:space="preserve">Programme Eligibility Criteria </w:t>
      </w:r>
    </w:p>
    <w:p w14:paraId="690930AF"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Claims</w:t>
      </w:r>
    </w:p>
    <w:p w14:paraId="209D8836" w14:textId="77777777" w:rsidR="00B2018C" w:rsidRPr="003B35E4" w:rsidRDefault="00B2018C" w:rsidP="00B2018C">
      <w:pPr>
        <w:spacing w:after="0"/>
        <w:rPr>
          <w:rFonts w:cstheme="minorHAnsi"/>
          <w:b/>
          <w:color w:val="1F3864" w:themeColor="accent5" w:themeShade="80"/>
        </w:rPr>
      </w:pPr>
      <w:r w:rsidRPr="003B35E4">
        <w:rPr>
          <w:rFonts w:cstheme="minorHAnsi"/>
          <w:b/>
          <w:color w:val="1F3864" w:themeColor="accent5" w:themeShade="80"/>
        </w:rPr>
        <w:t>Part II – Evaluation Criteria:</w:t>
      </w:r>
    </w:p>
    <w:p w14:paraId="3464E644" w14:textId="77777777" w:rsidR="00FC4D0A" w:rsidRDefault="00FC4D0A" w:rsidP="00634B76">
      <w:pPr>
        <w:pStyle w:val="ListParagraph"/>
        <w:numPr>
          <w:ilvl w:val="0"/>
          <w:numId w:val="7"/>
        </w:numPr>
        <w:spacing w:after="0"/>
        <w:ind w:left="567" w:hanging="305"/>
        <w:rPr>
          <w:rFonts w:cstheme="minorHAnsi"/>
        </w:rPr>
      </w:pPr>
      <w:r>
        <w:rPr>
          <w:rFonts w:cstheme="minorHAnsi"/>
        </w:rPr>
        <w:t xml:space="preserve">Eligibility </w:t>
      </w:r>
    </w:p>
    <w:p w14:paraId="567F42E7" w14:textId="33A0A19D"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Phase 1</w:t>
      </w:r>
    </w:p>
    <w:p w14:paraId="6B36761A"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Phase 2</w:t>
      </w:r>
    </w:p>
    <w:p w14:paraId="235DA9A6" w14:textId="640050CA" w:rsidR="00B2018C" w:rsidRPr="003B35E4" w:rsidRDefault="00FC4D0A" w:rsidP="00634B76">
      <w:pPr>
        <w:pStyle w:val="ListParagraph"/>
        <w:numPr>
          <w:ilvl w:val="0"/>
          <w:numId w:val="7"/>
        </w:numPr>
        <w:spacing w:after="0"/>
        <w:ind w:left="567" w:hanging="305"/>
        <w:rPr>
          <w:rFonts w:cstheme="minorHAnsi"/>
        </w:rPr>
      </w:pPr>
      <w:r>
        <w:rPr>
          <w:rFonts w:cstheme="minorHAnsi"/>
        </w:rPr>
        <w:t xml:space="preserve">Phase 3 </w:t>
      </w:r>
    </w:p>
    <w:p w14:paraId="5B4215DA" w14:textId="77777777" w:rsidR="00B2018C" w:rsidRPr="003B35E4" w:rsidRDefault="00B2018C" w:rsidP="00B2018C">
      <w:pPr>
        <w:spacing w:after="0"/>
        <w:rPr>
          <w:rFonts w:cstheme="minorHAnsi"/>
          <w:b/>
          <w:color w:val="1F3864" w:themeColor="accent5" w:themeShade="80"/>
        </w:rPr>
      </w:pPr>
      <w:r w:rsidRPr="003B35E4">
        <w:rPr>
          <w:rFonts w:cstheme="minorHAnsi"/>
          <w:b/>
          <w:color w:val="1F3864" w:themeColor="accent5" w:themeShade="80"/>
        </w:rPr>
        <w:t xml:space="preserve">Part III – Reporting </w:t>
      </w:r>
    </w:p>
    <w:p w14:paraId="114D3027"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Timeline</w:t>
      </w:r>
    </w:p>
    <w:p w14:paraId="593D077B"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Reporting requirements</w:t>
      </w:r>
    </w:p>
    <w:p w14:paraId="1554E62F" w14:textId="77777777" w:rsidR="00B2018C" w:rsidRPr="003B35E4" w:rsidRDefault="00B2018C" w:rsidP="00634B76">
      <w:pPr>
        <w:pStyle w:val="ListParagraph"/>
        <w:numPr>
          <w:ilvl w:val="0"/>
          <w:numId w:val="7"/>
        </w:numPr>
        <w:spacing w:after="0"/>
        <w:ind w:left="567" w:hanging="305"/>
        <w:rPr>
          <w:rFonts w:cstheme="minorHAnsi"/>
        </w:rPr>
      </w:pPr>
      <w:r w:rsidRPr="003B35E4">
        <w:rPr>
          <w:rFonts w:cstheme="minorHAnsi"/>
        </w:rPr>
        <w:t>Endorsement fees</w:t>
      </w:r>
    </w:p>
    <w:p w14:paraId="750F4D25" w14:textId="77777777" w:rsidR="00B2018C" w:rsidRDefault="00B2018C" w:rsidP="00B2018C">
      <w:pPr>
        <w:spacing w:after="0"/>
        <w:rPr>
          <w:rFonts w:ascii="Arial" w:hAnsi="Arial"/>
          <w:b/>
        </w:rPr>
      </w:pPr>
      <w:r w:rsidRPr="0066763D">
        <w:rPr>
          <w:rFonts w:ascii="Arial" w:hAnsi="Arial"/>
          <w:b/>
        </w:rPr>
        <w:t>Annex</w:t>
      </w:r>
    </w:p>
    <w:p w14:paraId="670F8DDC" w14:textId="77777777" w:rsidR="00B94320" w:rsidRDefault="00B94320" w:rsidP="00B2018C">
      <w:pPr>
        <w:spacing w:after="0"/>
        <w:rPr>
          <w:rFonts w:ascii="Arial" w:hAnsi="Arial"/>
          <w:b/>
        </w:rPr>
      </w:pPr>
    </w:p>
    <w:p w14:paraId="5AC20FDB" w14:textId="4886F24F" w:rsidR="00DD18D3" w:rsidRDefault="00DD18D3" w:rsidP="00F04A88">
      <w:pPr>
        <w:pStyle w:val="Title"/>
        <w:spacing w:after="240"/>
        <w:rPr>
          <w:rFonts w:ascii="Arial" w:hAnsi="Arial"/>
          <w:b/>
          <w:color w:val="1F3864" w:themeColor="accent5" w:themeShade="80"/>
          <w:sz w:val="40"/>
        </w:rPr>
      </w:pPr>
      <w:r w:rsidRPr="0066763D">
        <w:rPr>
          <w:rFonts w:ascii="Arial" w:hAnsi="Arial"/>
          <w:b/>
          <w:color w:val="1F3864" w:themeColor="accent5" w:themeShade="80"/>
          <w:sz w:val="40"/>
        </w:rPr>
        <w:t xml:space="preserve">PART I </w:t>
      </w:r>
      <w:r w:rsidR="00F04A88">
        <w:rPr>
          <w:rFonts w:ascii="Arial" w:hAnsi="Arial"/>
          <w:b/>
          <w:color w:val="1F3864" w:themeColor="accent5" w:themeShade="80"/>
          <w:sz w:val="40"/>
        </w:rPr>
        <w:t>–</w:t>
      </w:r>
      <w:r w:rsidRPr="0066763D">
        <w:rPr>
          <w:rFonts w:ascii="Arial" w:hAnsi="Arial"/>
          <w:b/>
          <w:color w:val="1F3864" w:themeColor="accent5" w:themeShade="80"/>
          <w:sz w:val="40"/>
        </w:rPr>
        <w:t xml:space="preserve"> </w:t>
      </w:r>
      <w:r w:rsidR="00D1168C">
        <w:rPr>
          <w:rFonts w:ascii="Arial" w:hAnsi="Arial"/>
          <w:b/>
          <w:color w:val="1F3864" w:themeColor="accent5" w:themeShade="80"/>
          <w:sz w:val="40"/>
        </w:rPr>
        <w:t xml:space="preserve">Endorsement Programme </w:t>
      </w:r>
    </w:p>
    <w:tbl>
      <w:tblPr>
        <w:tblStyle w:val="TableGrid"/>
        <w:tblW w:w="9628" w:type="dxa"/>
        <w:tblLook w:val="04A0" w:firstRow="1" w:lastRow="0" w:firstColumn="1" w:lastColumn="0" w:noHBand="0" w:noVBand="1"/>
      </w:tblPr>
      <w:tblGrid>
        <w:gridCol w:w="3302"/>
        <w:gridCol w:w="3250"/>
        <w:gridCol w:w="3076"/>
      </w:tblGrid>
      <w:tr w:rsidR="006808AD" w:rsidRPr="006C158C" w14:paraId="7B52178B" w14:textId="77777777" w:rsidTr="000D7D78">
        <w:tc>
          <w:tcPr>
            <w:tcW w:w="9628" w:type="dxa"/>
            <w:gridSpan w:val="3"/>
            <w:shd w:val="clear" w:color="auto" w:fill="2F5496" w:themeFill="accent5" w:themeFillShade="BF"/>
          </w:tcPr>
          <w:p w14:paraId="61E723B7" w14:textId="278439F7" w:rsidR="006808AD" w:rsidRPr="008305C1" w:rsidRDefault="008305C1" w:rsidP="00FC49B8">
            <w:pPr>
              <w:pStyle w:val="Subtitle"/>
              <w:rPr>
                <w:rFonts w:cstheme="minorHAnsi"/>
              </w:rPr>
            </w:pPr>
            <w:r w:rsidRPr="008305C1">
              <w:rPr>
                <w:rFonts w:cstheme="minorHAnsi"/>
                <w:sz w:val="28"/>
              </w:rPr>
              <w:t>OVERVIEW</w:t>
            </w:r>
          </w:p>
        </w:tc>
      </w:tr>
      <w:tr w:rsidR="00FC49B8" w:rsidRPr="006C158C" w14:paraId="7C28C26F" w14:textId="77777777" w:rsidTr="000D7D78">
        <w:tc>
          <w:tcPr>
            <w:tcW w:w="9628" w:type="dxa"/>
            <w:gridSpan w:val="3"/>
          </w:tcPr>
          <w:p w14:paraId="175E1733" w14:textId="77777777" w:rsidR="00626E6A" w:rsidRPr="003B35E4" w:rsidRDefault="00BF00F0" w:rsidP="00626E6A">
            <w:pPr>
              <w:rPr>
                <w:rFonts w:cstheme="minorHAnsi"/>
              </w:rPr>
            </w:pPr>
            <w:r w:rsidRPr="003B35E4">
              <w:rPr>
                <w:rFonts w:cstheme="minorHAnsi"/>
              </w:rPr>
              <w:t xml:space="preserve">Endorsement is </w:t>
            </w:r>
            <w:r w:rsidR="00B94320" w:rsidRPr="003B35E4">
              <w:rPr>
                <w:rFonts w:cstheme="minorHAnsi"/>
                <w:b/>
              </w:rPr>
              <w:t>three</w:t>
            </w:r>
            <w:r w:rsidRPr="003B35E4">
              <w:rPr>
                <w:rFonts w:cstheme="minorHAnsi"/>
                <w:b/>
              </w:rPr>
              <w:t>-phased process</w:t>
            </w:r>
            <w:r w:rsidRPr="003B35E4">
              <w:rPr>
                <w:rFonts w:cstheme="minorHAnsi"/>
              </w:rPr>
              <w:t xml:space="preserve"> that validates the design and effectiveness of a local improvement programme (LIP) in supporting a group of farmers and/or millers to improve their performance in sustainable sugarcane production. </w:t>
            </w:r>
          </w:p>
          <w:p w14:paraId="1D8B181D" w14:textId="445D78A2" w:rsidR="00E74312" w:rsidRPr="003B35E4" w:rsidRDefault="00B94320" w:rsidP="00E372B2">
            <w:pPr>
              <w:rPr>
                <w:rFonts w:cstheme="minorHAnsi"/>
              </w:rPr>
            </w:pPr>
            <w:r w:rsidRPr="003B35E4">
              <w:rPr>
                <w:rFonts w:cstheme="minorHAnsi"/>
                <w:noProof/>
                <w:lang w:eastAsia="en-GB"/>
              </w:rPr>
              <w:drawing>
                <wp:inline distT="0" distB="0" distL="0" distR="0" wp14:anchorId="536175A0" wp14:editId="50B4FC77">
                  <wp:extent cx="5486400" cy="1228725"/>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E372B2" w:rsidRPr="006C158C" w14:paraId="2C02FA9A" w14:textId="77777777" w:rsidTr="000D7D78">
        <w:tc>
          <w:tcPr>
            <w:tcW w:w="3302" w:type="dxa"/>
            <w:shd w:val="clear" w:color="auto" w:fill="D9D9D9" w:themeFill="background1" w:themeFillShade="D9"/>
          </w:tcPr>
          <w:p w14:paraId="2B609FE8" w14:textId="47C9177C" w:rsidR="00E372B2" w:rsidRPr="003B35E4" w:rsidRDefault="00E372B2" w:rsidP="00FC49B8">
            <w:pPr>
              <w:pStyle w:val="Subtitle"/>
              <w:rPr>
                <w:rFonts w:cstheme="minorHAnsi"/>
                <w:color w:val="auto"/>
                <w:sz w:val="28"/>
              </w:rPr>
            </w:pPr>
            <w:r w:rsidRPr="003B35E4">
              <w:rPr>
                <w:rFonts w:cstheme="minorHAnsi"/>
                <w:color w:val="auto"/>
                <w:sz w:val="28"/>
              </w:rPr>
              <w:t>Design</w:t>
            </w:r>
          </w:p>
        </w:tc>
        <w:tc>
          <w:tcPr>
            <w:tcW w:w="3250" w:type="dxa"/>
            <w:shd w:val="clear" w:color="auto" w:fill="D9D9D9" w:themeFill="background1" w:themeFillShade="D9"/>
          </w:tcPr>
          <w:p w14:paraId="34E34180" w14:textId="7DE87926" w:rsidR="00E372B2" w:rsidRPr="003B35E4" w:rsidRDefault="00E372B2" w:rsidP="00FC49B8">
            <w:pPr>
              <w:pStyle w:val="Subtitle"/>
              <w:rPr>
                <w:rFonts w:cstheme="minorHAnsi"/>
                <w:color w:val="auto"/>
                <w:sz w:val="28"/>
              </w:rPr>
            </w:pPr>
            <w:r w:rsidRPr="003B35E4">
              <w:rPr>
                <w:rFonts w:cstheme="minorHAnsi"/>
                <w:color w:val="auto"/>
                <w:sz w:val="28"/>
              </w:rPr>
              <w:t>Improvement</w:t>
            </w:r>
          </w:p>
        </w:tc>
        <w:tc>
          <w:tcPr>
            <w:tcW w:w="3076" w:type="dxa"/>
            <w:shd w:val="clear" w:color="auto" w:fill="D9D9D9" w:themeFill="background1" w:themeFillShade="D9"/>
          </w:tcPr>
          <w:p w14:paraId="42B81B7A" w14:textId="59B20CC8" w:rsidR="00E372B2" w:rsidRPr="003B35E4" w:rsidRDefault="00E372B2" w:rsidP="003B35E4">
            <w:pPr>
              <w:pStyle w:val="Heading4"/>
              <w:outlineLvl w:val="3"/>
              <w:rPr>
                <w:rFonts w:cstheme="minorHAnsi"/>
              </w:rPr>
            </w:pPr>
            <w:r w:rsidRPr="003B35E4">
              <w:rPr>
                <w:rFonts w:cstheme="minorHAnsi"/>
              </w:rPr>
              <w:t xml:space="preserve">Endorsement </w:t>
            </w:r>
          </w:p>
        </w:tc>
      </w:tr>
      <w:tr w:rsidR="00E372B2" w:rsidRPr="006C158C" w14:paraId="116E494B" w14:textId="77777777" w:rsidTr="000D7D78">
        <w:trPr>
          <w:trHeight w:val="2281"/>
        </w:trPr>
        <w:tc>
          <w:tcPr>
            <w:tcW w:w="3302" w:type="dxa"/>
            <w:vAlign w:val="center"/>
          </w:tcPr>
          <w:p w14:paraId="19394F94" w14:textId="77777777" w:rsidR="00BE5929" w:rsidRDefault="00BE5929" w:rsidP="00B2018C">
            <w:pPr>
              <w:rPr>
                <w:rFonts w:cstheme="minorHAnsi"/>
              </w:rPr>
            </w:pPr>
            <w:r>
              <w:rPr>
                <w:rFonts w:cstheme="minorHAnsi"/>
              </w:rPr>
              <w:t>The LIP managers and CSO partner(s) design and develop the programme and management system.</w:t>
            </w:r>
          </w:p>
          <w:p w14:paraId="7286D73E" w14:textId="3AC12C7C" w:rsidR="00E372B2" w:rsidRPr="003B35E4" w:rsidRDefault="00BE5929" w:rsidP="00B2018C">
            <w:pPr>
              <w:rPr>
                <w:rFonts w:cstheme="minorHAnsi"/>
              </w:rPr>
            </w:pPr>
            <w:r>
              <w:rPr>
                <w:rFonts w:cstheme="minorHAnsi"/>
              </w:rPr>
              <w:t xml:space="preserve">The </w:t>
            </w:r>
            <w:r w:rsidR="00E372B2" w:rsidRPr="003B35E4">
              <w:rPr>
                <w:rFonts w:cstheme="minorHAnsi"/>
              </w:rPr>
              <w:t xml:space="preserve">necessary structural elements are in place to support improvement such as integrated management and assurance </w:t>
            </w:r>
            <w:r w:rsidR="00E372B2" w:rsidRPr="003B35E4">
              <w:rPr>
                <w:rFonts w:cstheme="minorHAnsi"/>
              </w:rPr>
              <w:lastRenderedPageBreak/>
              <w:t>systems and defined roles and responsibilities for governance, data collection, improvement planning etc.</w:t>
            </w:r>
          </w:p>
        </w:tc>
        <w:tc>
          <w:tcPr>
            <w:tcW w:w="3250" w:type="dxa"/>
            <w:vAlign w:val="center"/>
          </w:tcPr>
          <w:p w14:paraId="60D0E0ED" w14:textId="77777777" w:rsidR="00BE5929" w:rsidRDefault="00BE5929" w:rsidP="00B2018C">
            <w:pPr>
              <w:rPr>
                <w:rFonts w:cstheme="minorHAnsi"/>
              </w:rPr>
            </w:pPr>
            <w:r>
              <w:rPr>
                <w:rFonts w:cstheme="minorHAnsi"/>
              </w:rPr>
              <w:lastRenderedPageBreak/>
              <w:t>The LIP managers and CSO partner monitor progress towards core and KPIs.</w:t>
            </w:r>
          </w:p>
          <w:p w14:paraId="3309FF17" w14:textId="77777777" w:rsidR="00B4300C" w:rsidRDefault="00E372B2" w:rsidP="00B2018C">
            <w:pPr>
              <w:rPr>
                <w:rFonts w:cstheme="minorHAnsi"/>
              </w:rPr>
            </w:pPr>
            <w:proofErr w:type="gramStart"/>
            <w:r w:rsidRPr="003B35E4">
              <w:rPr>
                <w:rFonts w:cstheme="minorHAnsi"/>
              </w:rPr>
              <w:t>assesses</w:t>
            </w:r>
            <w:proofErr w:type="gramEnd"/>
            <w:r w:rsidRPr="003B35E4">
              <w:rPr>
                <w:rFonts w:cstheme="minorHAnsi"/>
              </w:rPr>
              <w:t xml:space="preserve"> the effectiveness of the LIP based on reported performance improvements (baseline, KPIs).</w:t>
            </w:r>
            <w:bookmarkStart w:id="0" w:name="_GoBack"/>
            <w:bookmarkEnd w:id="0"/>
            <w:r w:rsidR="00B4300C">
              <w:rPr>
                <w:rFonts w:cstheme="minorHAnsi"/>
              </w:rPr>
              <w:t xml:space="preserve"> </w:t>
            </w:r>
          </w:p>
          <w:p w14:paraId="39FC47FB" w14:textId="4514338A" w:rsidR="00E372B2" w:rsidRPr="003B35E4" w:rsidRDefault="00B4300C" w:rsidP="00B2018C">
            <w:pPr>
              <w:rPr>
                <w:rFonts w:cstheme="minorHAnsi"/>
              </w:rPr>
            </w:pPr>
            <w:r>
              <w:rPr>
                <w:rFonts w:cstheme="minorHAnsi"/>
              </w:rPr>
              <w:lastRenderedPageBreak/>
              <w:t xml:space="preserve">A third-party verifies </w:t>
            </w:r>
            <w:r w:rsidRPr="00154613">
              <w:rPr>
                <w:rFonts w:cstheme="minorHAnsi"/>
              </w:rPr>
              <w:t>improvement at the field</w:t>
            </w:r>
            <w:r>
              <w:rPr>
                <w:rFonts w:cstheme="minorHAnsi"/>
              </w:rPr>
              <w:t xml:space="preserve"> level</w:t>
            </w:r>
            <w:r w:rsidRPr="003B35E4">
              <w:rPr>
                <w:rFonts w:cstheme="minorHAnsi"/>
              </w:rPr>
              <w:t>.</w:t>
            </w:r>
          </w:p>
        </w:tc>
        <w:tc>
          <w:tcPr>
            <w:tcW w:w="3076" w:type="dxa"/>
            <w:vAlign w:val="center"/>
          </w:tcPr>
          <w:p w14:paraId="0954B346" w14:textId="50D15EA4" w:rsidR="00E372B2" w:rsidRPr="003B35E4" w:rsidRDefault="0030546C" w:rsidP="00154613">
            <w:pPr>
              <w:rPr>
                <w:rFonts w:cstheme="minorHAnsi"/>
              </w:rPr>
            </w:pPr>
            <w:r w:rsidRPr="00154613">
              <w:rPr>
                <w:rFonts w:cstheme="minorHAnsi"/>
              </w:rPr>
              <w:lastRenderedPageBreak/>
              <w:t xml:space="preserve">Bonsucro reviews the verification report and validates the LIP. Endorsement is approved by the Bonsucro </w:t>
            </w:r>
            <w:r w:rsidR="00154613" w:rsidRPr="00154613">
              <w:rPr>
                <w:rFonts w:cstheme="minorHAnsi"/>
              </w:rPr>
              <w:t>Secretariat</w:t>
            </w:r>
            <w:r w:rsidRPr="00154613">
              <w:rPr>
                <w:rFonts w:cstheme="minorHAnsi"/>
              </w:rPr>
              <w:t xml:space="preserve"> with an announcement and summary report published online.</w:t>
            </w:r>
          </w:p>
        </w:tc>
      </w:tr>
    </w:tbl>
    <w:p w14:paraId="19C9F61A" w14:textId="77777777" w:rsidR="00B2018C" w:rsidRDefault="00B2018C"/>
    <w:tbl>
      <w:tblPr>
        <w:tblStyle w:val="TableGrid"/>
        <w:tblW w:w="9634" w:type="dxa"/>
        <w:tblLook w:val="04A0" w:firstRow="1" w:lastRow="0" w:firstColumn="1" w:lastColumn="0" w:noHBand="0" w:noVBand="1"/>
      </w:tblPr>
      <w:tblGrid>
        <w:gridCol w:w="5949"/>
        <w:gridCol w:w="283"/>
        <w:gridCol w:w="3402"/>
      </w:tblGrid>
      <w:tr w:rsidR="00C26F98" w:rsidRPr="006C158C" w14:paraId="0D3B537A" w14:textId="77777777" w:rsidTr="008305C1">
        <w:trPr>
          <w:trHeight w:val="319"/>
        </w:trPr>
        <w:tc>
          <w:tcPr>
            <w:tcW w:w="5949" w:type="dxa"/>
            <w:shd w:val="clear" w:color="auto" w:fill="2F5496" w:themeFill="accent5" w:themeFillShade="BF"/>
          </w:tcPr>
          <w:p w14:paraId="73CF7DC0" w14:textId="77777777" w:rsidR="00826DEE" w:rsidRPr="008305C1" w:rsidRDefault="00C26F98" w:rsidP="00C47EBA">
            <w:pPr>
              <w:rPr>
                <w:rFonts w:cstheme="minorHAnsi"/>
                <w:color w:val="FFFFFF" w:themeColor="background1"/>
                <w:sz w:val="28"/>
              </w:rPr>
            </w:pPr>
            <w:r w:rsidRPr="008305C1">
              <w:rPr>
                <w:rFonts w:cstheme="minorHAnsi"/>
                <w:b/>
                <w:color w:val="FFFFFF" w:themeColor="background1"/>
                <w:sz w:val="28"/>
              </w:rPr>
              <w:t>PHASE 1 – DESIGN</w:t>
            </w:r>
          </w:p>
        </w:tc>
        <w:tc>
          <w:tcPr>
            <w:tcW w:w="3685" w:type="dxa"/>
            <w:gridSpan w:val="2"/>
            <w:shd w:val="clear" w:color="auto" w:fill="2F5496" w:themeFill="accent5" w:themeFillShade="BF"/>
          </w:tcPr>
          <w:p w14:paraId="7A1831CC" w14:textId="77777777" w:rsidR="00764F32" w:rsidRPr="008305C1" w:rsidRDefault="00C26F98" w:rsidP="00826DEE">
            <w:pPr>
              <w:rPr>
                <w:rFonts w:cstheme="minorHAnsi"/>
                <w:b/>
                <w:color w:val="FFFFFF" w:themeColor="background1"/>
                <w:sz w:val="28"/>
              </w:rPr>
            </w:pPr>
            <w:r w:rsidRPr="008305C1">
              <w:rPr>
                <w:rFonts w:cstheme="minorHAnsi"/>
                <w:b/>
                <w:color w:val="FFFFFF" w:themeColor="background1"/>
                <w:sz w:val="28"/>
              </w:rPr>
              <w:t xml:space="preserve">Time: </w:t>
            </w:r>
            <w:r w:rsidR="004A36C1" w:rsidRPr="008305C1">
              <w:rPr>
                <w:rFonts w:cstheme="minorHAnsi"/>
                <w:b/>
                <w:color w:val="FFFFFF" w:themeColor="background1"/>
                <w:sz w:val="28"/>
              </w:rPr>
              <w:t>up to</w:t>
            </w:r>
            <w:r w:rsidR="0003787E" w:rsidRPr="008305C1">
              <w:rPr>
                <w:rFonts w:cstheme="minorHAnsi"/>
                <w:b/>
                <w:color w:val="FFFFFF" w:themeColor="background1"/>
                <w:sz w:val="28"/>
              </w:rPr>
              <w:t xml:space="preserve"> 1</w:t>
            </w:r>
            <w:r w:rsidRPr="008305C1">
              <w:rPr>
                <w:rFonts w:cstheme="minorHAnsi"/>
                <w:b/>
                <w:color w:val="FFFFFF" w:themeColor="background1"/>
                <w:sz w:val="28"/>
              </w:rPr>
              <w:t xml:space="preserve"> year</w:t>
            </w:r>
          </w:p>
        </w:tc>
      </w:tr>
      <w:tr w:rsidR="00FC49B8" w:rsidRPr="006C158C" w14:paraId="2EE98204" w14:textId="77777777" w:rsidTr="008305C1">
        <w:trPr>
          <w:trHeight w:val="273"/>
        </w:trPr>
        <w:tc>
          <w:tcPr>
            <w:tcW w:w="9634" w:type="dxa"/>
            <w:gridSpan w:val="3"/>
          </w:tcPr>
          <w:p w14:paraId="44D254E6" w14:textId="77777777" w:rsidR="00764F32" w:rsidRDefault="00764F32" w:rsidP="009568AB">
            <w:pPr>
              <w:rPr>
                <w:rFonts w:ascii="Arial" w:hAnsi="Arial"/>
              </w:rPr>
            </w:pPr>
          </w:p>
          <w:p w14:paraId="7FA2680A" w14:textId="34E56CC6" w:rsidR="002A2880" w:rsidRDefault="002A2880" w:rsidP="009568AB">
            <w:pPr>
              <w:rPr>
                <w:rFonts w:ascii="Arial" w:hAnsi="Arial"/>
              </w:rPr>
            </w:pPr>
            <w:r>
              <w:rPr>
                <w:rFonts w:ascii="Arial" w:hAnsi="Arial"/>
                <w:noProof/>
                <w:lang w:eastAsia="en-GB"/>
              </w:rPr>
              <w:drawing>
                <wp:inline distT="0" distB="0" distL="0" distR="0" wp14:anchorId="608AA61E" wp14:editId="3A0377EC">
                  <wp:extent cx="5760000" cy="1800000"/>
                  <wp:effectExtent l="38100" t="0" r="127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269375" w14:textId="77777777" w:rsidR="002A2880" w:rsidRDefault="002A2880" w:rsidP="009568AB">
            <w:pPr>
              <w:rPr>
                <w:rFonts w:ascii="Arial" w:hAnsi="Arial"/>
              </w:rPr>
            </w:pPr>
          </w:p>
          <w:p w14:paraId="78683869" w14:textId="7AC1161C" w:rsidR="0093527B" w:rsidRDefault="009D39B9" w:rsidP="0093527B">
            <w:pPr>
              <w:rPr>
                <w:rFonts w:cstheme="minorHAnsi"/>
              </w:rPr>
            </w:pPr>
            <w:r w:rsidRPr="0093527B">
              <w:rPr>
                <w:rFonts w:cstheme="minorHAnsi"/>
              </w:rPr>
              <w:t xml:space="preserve">In Phase 1, LIPs further develop and refine their programme by setting out objectives and goals; developing an implementation plan (for a defined group of farmers and/or millers) and corresponding M&amp;E system, with defined performance indicators (KPIs) and programme outcomes.  If not already in place, financing for programme implementation is secured and a programme budget, including training and support services, is developed and approved by the LIP management. </w:t>
            </w:r>
          </w:p>
          <w:p w14:paraId="5C7A21E9" w14:textId="77777777" w:rsidR="0093527B" w:rsidRPr="0093527B" w:rsidRDefault="0093527B" w:rsidP="0093527B">
            <w:pPr>
              <w:rPr>
                <w:rFonts w:cstheme="minorHAnsi"/>
              </w:rPr>
            </w:pPr>
          </w:p>
          <w:p w14:paraId="429B33B8" w14:textId="77777777" w:rsidR="00812B93" w:rsidRPr="0093527B" w:rsidRDefault="009D39B9" w:rsidP="0093527B">
            <w:pPr>
              <w:rPr>
                <w:rFonts w:cstheme="minorHAnsi"/>
              </w:rPr>
            </w:pPr>
            <w:r w:rsidRPr="0093527B">
              <w:rPr>
                <w:rFonts w:cstheme="minorHAnsi"/>
              </w:rPr>
              <w:t xml:space="preserve">By the end of this phase, an </w:t>
            </w:r>
            <w:proofErr w:type="gramStart"/>
            <w:r w:rsidRPr="0093527B">
              <w:rPr>
                <w:rFonts w:cstheme="minorHAnsi"/>
              </w:rPr>
              <w:t>assessment  of</w:t>
            </w:r>
            <w:proofErr w:type="gramEnd"/>
            <w:r w:rsidRPr="0093527B">
              <w:rPr>
                <w:rFonts w:cstheme="minorHAnsi"/>
              </w:rPr>
              <w:t xml:space="preserve"> LIP performance is conducted and baseline data recorded. </w:t>
            </w:r>
          </w:p>
          <w:p w14:paraId="2C0DF7D5" w14:textId="21F3D02A" w:rsidR="002A2880" w:rsidRPr="0066763D" w:rsidRDefault="002A2880" w:rsidP="009568AB">
            <w:pPr>
              <w:rPr>
                <w:rFonts w:ascii="Arial" w:hAnsi="Arial"/>
              </w:rPr>
            </w:pPr>
          </w:p>
        </w:tc>
      </w:tr>
      <w:tr w:rsidR="00E770CE" w:rsidRPr="006C158C" w14:paraId="4A38018F" w14:textId="77777777" w:rsidTr="008305C1">
        <w:tc>
          <w:tcPr>
            <w:tcW w:w="6232" w:type="dxa"/>
            <w:gridSpan w:val="2"/>
            <w:shd w:val="clear" w:color="auto" w:fill="2F5496" w:themeFill="accent5" w:themeFillShade="BF"/>
          </w:tcPr>
          <w:p w14:paraId="4F2DB2E9" w14:textId="77777777" w:rsidR="00E770CE" w:rsidRPr="008305C1" w:rsidRDefault="00E770CE" w:rsidP="00FC49B8">
            <w:pPr>
              <w:rPr>
                <w:rFonts w:cstheme="minorHAnsi"/>
                <w:b/>
                <w:color w:val="FFFFFF" w:themeColor="background1"/>
                <w:sz w:val="28"/>
              </w:rPr>
            </w:pPr>
            <w:r w:rsidRPr="008305C1">
              <w:rPr>
                <w:rFonts w:cstheme="minorHAnsi"/>
                <w:b/>
                <w:color w:val="FFFFFF" w:themeColor="background1"/>
                <w:sz w:val="28"/>
              </w:rPr>
              <w:t xml:space="preserve">PHASE 2 – IMPROVEMENT </w:t>
            </w:r>
          </w:p>
        </w:tc>
        <w:tc>
          <w:tcPr>
            <w:tcW w:w="3402" w:type="dxa"/>
            <w:shd w:val="clear" w:color="auto" w:fill="2F5496" w:themeFill="accent5" w:themeFillShade="BF"/>
          </w:tcPr>
          <w:p w14:paraId="27357E38" w14:textId="77777777" w:rsidR="00E770CE" w:rsidRPr="008305C1" w:rsidRDefault="00E770CE" w:rsidP="00FC49B8">
            <w:pPr>
              <w:rPr>
                <w:rFonts w:cstheme="minorHAnsi"/>
                <w:b/>
                <w:color w:val="FFFFFF" w:themeColor="background1"/>
                <w:sz w:val="28"/>
              </w:rPr>
            </w:pPr>
            <w:r w:rsidRPr="008305C1">
              <w:rPr>
                <w:rFonts w:cstheme="minorHAnsi"/>
                <w:b/>
                <w:color w:val="FFFFFF" w:themeColor="background1"/>
                <w:sz w:val="28"/>
              </w:rPr>
              <w:t xml:space="preserve">Time: </w:t>
            </w:r>
            <w:r w:rsidR="004A36C1" w:rsidRPr="008305C1">
              <w:rPr>
                <w:rFonts w:cstheme="minorHAnsi"/>
                <w:b/>
                <w:color w:val="FFFFFF" w:themeColor="background1"/>
                <w:sz w:val="28"/>
              </w:rPr>
              <w:t xml:space="preserve">up to </w:t>
            </w:r>
            <w:r w:rsidRPr="008305C1">
              <w:rPr>
                <w:rFonts w:cstheme="minorHAnsi"/>
                <w:b/>
                <w:color w:val="FFFFFF" w:themeColor="background1"/>
                <w:sz w:val="28"/>
              </w:rPr>
              <w:t>3 years</w:t>
            </w:r>
          </w:p>
        </w:tc>
      </w:tr>
      <w:tr w:rsidR="00652FC5" w:rsidRPr="006C158C" w14:paraId="3FD8116C" w14:textId="77777777" w:rsidTr="008305C1">
        <w:tc>
          <w:tcPr>
            <w:tcW w:w="9634" w:type="dxa"/>
            <w:gridSpan w:val="3"/>
          </w:tcPr>
          <w:p w14:paraId="61A0B545" w14:textId="4CB0F4EB" w:rsidR="009140AC" w:rsidRPr="00973650" w:rsidRDefault="0093527B" w:rsidP="00973650">
            <w:pPr>
              <w:pStyle w:val="Header"/>
              <w:tabs>
                <w:tab w:val="clear" w:pos="4513"/>
                <w:tab w:val="clear" w:pos="9026"/>
              </w:tabs>
              <w:rPr>
                <w:rFonts w:ascii="Arial" w:hAnsi="Arial"/>
                <w:noProof/>
              </w:rPr>
            </w:pPr>
            <w:r>
              <w:rPr>
                <w:rFonts w:ascii="Arial" w:hAnsi="Arial"/>
                <w:noProof/>
                <w:lang w:eastAsia="en-GB"/>
              </w:rPr>
              <w:drawing>
                <wp:inline distT="0" distB="0" distL="0" distR="0" wp14:anchorId="19F42F30" wp14:editId="7DE8D0B8">
                  <wp:extent cx="5760000" cy="1800000"/>
                  <wp:effectExtent l="3810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7C6B0E3" w14:textId="77777777" w:rsidR="00B4300C" w:rsidRPr="00154613" w:rsidRDefault="001E1272" w:rsidP="00B45D7B">
            <w:pPr>
              <w:rPr>
                <w:rFonts w:eastAsia="Times New Roman" w:cstheme="minorHAnsi"/>
                <w:lang w:eastAsia="en-GB"/>
              </w:rPr>
            </w:pPr>
            <w:r w:rsidRPr="001E1272">
              <w:rPr>
                <w:rFonts w:eastAsia="Times New Roman" w:cstheme="minorHAnsi"/>
                <w:lang w:eastAsia="en-GB"/>
              </w:rPr>
              <w:t xml:space="preserve">During the Improvement Phase, the LIP uses the results of the assessment (or gap analysis) to develop a </w:t>
            </w:r>
            <w:proofErr w:type="spellStart"/>
            <w:r w:rsidRPr="001E1272">
              <w:rPr>
                <w:rFonts w:eastAsia="Times New Roman" w:cstheme="minorHAnsi"/>
                <w:lang w:eastAsia="en-GB"/>
              </w:rPr>
              <w:t>timebound</w:t>
            </w:r>
            <w:proofErr w:type="spellEnd"/>
            <w:r w:rsidRPr="001E1272">
              <w:rPr>
                <w:rFonts w:eastAsia="Times New Roman" w:cstheme="minorHAnsi"/>
                <w:lang w:eastAsia="en-GB"/>
              </w:rPr>
              <w:t xml:space="preserve"> corrective action plan with the CSO partner in order to address key/core issues. Progress is </w:t>
            </w:r>
            <w:r w:rsidRPr="00154613">
              <w:rPr>
                <w:rFonts w:eastAsia="Times New Roman" w:cstheme="minorHAnsi"/>
                <w:lang w:eastAsia="en-GB"/>
              </w:rPr>
              <w:t xml:space="preserve">measured annually against the recorded baseline.  </w:t>
            </w:r>
          </w:p>
          <w:p w14:paraId="572EF56B" w14:textId="77777777" w:rsidR="002E5F71" w:rsidRDefault="00B4300C" w:rsidP="00B45D7B">
            <w:pPr>
              <w:rPr>
                <w:rFonts w:cstheme="minorHAnsi"/>
                <w:noProof/>
                <w:lang w:eastAsia="en-GB"/>
              </w:rPr>
            </w:pPr>
            <w:r w:rsidRPr="00154613">
              <w:rPr>
                <w:rFonts w:cstheme="minorHAnsi"/>
                <w:noProof/>
                <w:lang w:eastAsia="en-GB"/>
              </w:rPr>
              <w:t xml:space="preserve">When at least 2 years of data are recorded, results </w:t>
            </w:r>
            <w:r w:rsidRPr="00AC021F">
              <w:rPr>
                <w:rFonts w:cstheme="minorHAnsi"/>
                <w:noProof/>
                <w:lang w:eastAsia="en-GB"/>
              </w:rPr>
              <w:t>are verified in-field by a third party</w:t>
            </w:r>
            <w:r>
              <w:rPr>
                <w:rFonts w:cstheme="minorHAnsi"/>
                <w:noProof/>
                <w:lang w:eastAsia="en-GB"/>
              </w:rPr>
              <w:t>. The third party can be a</w:t>
            </w:r>
            <w:r w:rsidR="00FF5AC0">
              <w:rPr>
                <w:rFonts w:cstheme="minorHAnsi"/>
                <w:noProof/>
                <w:lang w:eastAsia="en-GB"/>
              </w:rPr>
              <w:t xml:space="preserve"> </w:t>
            </w:r>
            <w:r w:rsidRPr="00AC021F">
              <w:rPr>
                <w:rFonts w:cstheme="minorHAnsi"/>
                <w:noProof/>
                <w:lang w:eastAsia="en-GB"/>
              </w:rPr>
              <w:t>CSO as long as it is different from CSO partner.</w:t>
            </w:r>
          </w:p>
          <w:p w14:paraId="50625648" w14:textId="77777777" w:rsidR="00154613" w:rsidRDefault="00154613" w:rsidP="00B45D7B">
            <w:pPr>
              <w:rPr>
                <w:rFonts w:ascii="Arial" w:hAnsi="Arial"/>
              </w:rPr>
            </w:pPr>
          </w:p>
          <w:p w14:paraId="2137D934" w14:textId="474C2CE0" w:rsidR="00FF5AC0" w:rsidRPr="00154613" w:rsidRDefault="00154613" w:rsidP="00B45D7B">
            <w:pPr>
              <w:rPr>
                <w:rFonts w:cstheme="minorHAnsi"/>
                <w:b/>
              </w:rPr>
            </w:pPr>
            <w:r w:rsidRPr="00154613">
              <w:rPr>
                <w:rFonts w:cstheme="minorHAnsi"/>
                <w:b/>
              </w:rPr>
              <w:lastRenderedPageBreak/>
              <w:t>Questions on phase 2</w:t>
            </w:r>
          </w:p>
          <w:p w14:paraId="688B788C" w14:textId="77777777" w:rsidR="00926DE1" w:rsidRPr="00154613" w:rsidRDefault="00926DE1" w:rsidP="00926DE1">
            <w:pPr>
              <w:pStyle w:val="Header"/>
              <w:numPr>
                <w:ilvl w:val="0"/>
                <w:numId w:val="16"/>
              </w:numPr>
              <w:rPr>
                <w:rFonts w:cstheme="minorHAnsi"/>
                <w:b/>
                <w:noProof/>
                <w:lang w:eastAsia="en-GB"/>
              </w:rPr>
            </w:pPr>
            <w:r w:rsidRPr="00154613">
              <w:rPr>
                <w:rFonts w:cstheme="minorHAnsi"/>
                <w:b/>
                <w:noProof/>
                <w:lang w:eastAsia="en-GB"/>
              </w:rPr>
              <w:t>Is 2 years (or seasons) of data sufficient to demonstrate improvement? If not, what would be a sufficient time to demonstrate improvement?</w:t>
            </w:r>
          </w:p>
          <w:p w14:paraId="499C8773" w14:textId="77777777" w:rsidR="00926DE1" w:rsidRPr="00154613" w:rsidRDefault="00926DE1" w:rsidP="00926DE1">
            <w:pPr>
              <w:pStyle w:val="Header"/>
              <w:numPr>
                <w:ilvl w:val="0"/>
                <w:numId w:val="16"/>
              </w:numPr>
              <w:rPr>
                <w:rFonts w:cstheme="minorHAnsi"/>
                <w:b/>
                <w:noProof/>
                <w:lang w:eastAsia="en-GB"/>
              </w:rPr>
            </w:pPr>
            <w:r w:rsidRPr="00154613">
              <w:rPr>
                <w:rFonts w:cstheme="minorHAnsi"/>
                <w:b/>
                <w:noProof/>
                <w:lang w:eastAsia="en-GB"/>
              </w:rPr>
              <w:t>Third party qualifications – For LIP verification, what are minimum required qualifications of the verifier?</w:t>
            </w:r>
          </w:p>
          <w:p w14:paraId="6D570E9A" w14:textId="405CD611" w:rsidR="0030546C" w:rsidRPr="00926DE1" w:rsidRDefault="00926DE1" w:rsidP="00926DE1">
            <w:pPr>
              <w:pStyle w:val="Header"/>
              <w:numPr>
                <w:ilvl w:val="0"/>
                <w:numId w:val="16"/>
              </w:numPr>
              <w:rPr>
                <w:rFonts w:cstheme="minorHAnsi"/>
                <w:noProof/>
                <w:color w:val="FF0000"/>
                <w:lang w:eastAsia="en-GB"/>
              </w:rPr>
            </w:pPr>
            <w:r w:rsidRPr="00154613">
              <w:rPr>
                <w:rFonts w:cstheme="minorHAnsi"/>
                <w:b/>
                <w:noProof/>
                <w:lang w:eastAsia="en-GB"/>
              </w:rPr>
              <w:t xml:space="preserve">Verification – Would a desktop verification be considered sufficient or must it be carried out at field level? </w:t>
            </w:r>
            <w:r w:rsidR="00154613" w:rsidRPr="00154613">
              <w:rPr>
                <w:rFonts w:cstheme="minorHAnsi"/>
                <w:b/>
                <w:noProof/>
                <w:lang w:eastAsia="en-GB"/>
              </w:rPr>
              <w:t>Please justify</w:t>
            </w:r>
          </w:p>
        </w:tc>
      </w:tr>
      <w:tr w:rsidR="00BE5929" w:rsidRPr="006C158C" w14:paraId="0FD2A54C" w14:textId="77777777" w:rsidTr="00BE5929">
        <w:tc>
          <w:tcPr>
            <w:tcW w:w="6232" w:type="dxa"/>
            <w:gridSpan w:val="2"/>
            <w:shd w:val="clear" w:color="auto" w:fill="2F5496" w:themeFill="accent5" w:themeFillShade="BF"/>
          </w:tcPr>
          <w:p w14:paraId="7D868BD5" w14:textId="77777777" w:rsidR="00BE5929" w:rsidRPr="00BE5929" w:rsidRDefault="00BE5929" w:rsidP="00BE5929">
            <w:pPr>
              <w:pStyle w:val="Heading8"/>
              <w:outlineLvl w:val="7"/>
              <w:rPr>
                <w:rFonts w:asciiTheme="minorHAnsi" w:hAnsiTheme="minorHAnsi" w:cstheme="minorHAnsi"/>
              </w:rPr>
            </w:pPr>
            <w:r w:rsidRPr="00BE5929">
              <w:rPr>
                <w:rFonts w:asciiTheme="minorHAnsi" w:hAnsiTheme="minorHAnsi" w:cstheme="minorHAnsi"/>
              </w:rPr>
              <w:lastRenderedPageBreak/>
              <w:t>PHASE 3 - ENDORSEMENT</w:t>
            </w:r>
          </w:p>
        </w:tc>
        <w:tc>
          <w:tcPr>
            <w:tcW w:w="3402" w:type="dxa"/>
            <w:shd w:val="clear" w:color="auto" w:fill="2F5496" w:themeFill="accent5" w:themeFillShade="BF"/>
          </w:tcPr>
          <w:p w14:paraId="400EB8C1" w14:textId="681D9210" w:rsidR="00BE5929" w:rsidRPr="00BE5929" w:rsidRDefault="00BE5929" w:rsidP="00BE5929">
            <w:pPr>
              <w:pStyle w:val="Heading8"/>
              <w:outlineLvl w:val="7"/>
              <w:rPr>
                <w:rFonts w:asciiTheme="minorHAnsi" w:hAnsiTheme="minorHAnsi" w:cstheme="minorHAnsi"/>
              </w:rPr>
            </w:pPr>
            <w:r>
              <w:rPr>
                <w:rFonts w:asciiTheme="minorHAnsi" w:hAnsiTheme="minorHAnsi" w:cstheme="minorHAnsi"/>
              </w:rPr>
              <w:t xml:space="preserve">Time: </w:t>
            </w:r>
            <w:r w:rsidR="00FF5AC0">
              <w:rPr>
                <w:rFonts w:asciiTheme="minorHAnsi" w:hAnsiTheme="minorHAnsi" w:cstheme="minorHAnsi"/>
              </w:rPr>
              <w:t>up to 3 months</w:t>
            </w:r>
          </w:p>
        </w:tc>
      </w:tr>
      <w:tr w:rsidR="00E01806" w:rsidRPr="006C158C" w14:paraId="1403A53D" w14:textId="77777777" w:rsidTr="008305C1">
        <w:tc>
          <w:tcPr>
            <w:tcW w:w="9634" w:type="dxa"/>
            <w:gridSpan w:val="3"/>
          </w:tcPr>
          <w:p w14:paraId="54C77696" w14:textId="77777777" w:rsidR="001E1272" w:rsidRDefault="001E1272" w:rsidP="00973650">
            <w:pPr>
              <w:pStyle w:val="Header"/>
              <w:tabs>
                <w:tab w:val="clear" w:pos="4513"/>
                <w:tab w:val="clear" w:pos="9026"/>
              </w:tabs>
              <w:rPr>
                <w:rFonts w:ascii="Arial" w:hAnsi="Arial"/>
                <w:noProof/>
                <w:lang w:eastAsia="en-GB"/>
              </w:rPr>
            </w:pPr>
            <w:r>
              <w:rPr>
                <w:rFonts w:ascii="Arial" w:hAnsi="Arial"/>
                <w:noProof/>
                <w:lang w:eastAsia="en-GB"/>
              </w:rPr>
              <w:drawing>
                <wp:inline distT="0" distB="0" distL="0" distR="0" wp14:anchorId="24CD0BE4" wp14:editId="448D29B6">
                  <wp:extent cx="5760000" cy="1800000"/>
                  <wp:effectExtent l="0" t="0" r="0" b="673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72AE86A" w14:textId="7CE98B41" w:rsidR="00AC021F" w:rsidRDefault="00AC021F" w:rsidP="00AC021F">
            <w:pPr>
              <w:pStyle w:val="Header"/>
              <w:rPr>
                <w:rFonts w:cstheme="minorHAnsi"/>
                <w:noProof/>
                <w:lang w:eastAsia="en-GB"/>
              </w:rPr>
            </w:pPr>
            <w:r w:rsidRPr="00AC021F">
              <w:rPr>
                <w:rFonts w:cstheme="minorHAnsi"/>
                <w:noProof/>
                <w:lang w:eastAsia="en-GB"/>
              </w:rPr>
              <w:t xml:space="preserve">To be Endorsed, the programme demonstrates improvement across aligned Bonsucro core indicators and key local indicators (according to KPIs). </w:t>
            </w:r>
            <w:r w:rsidR="008305C1" w:rsidRPr="00534CD7">
              <w:rPr>
                <w:rFonts w:cstheme="minorHAnsi"/>
                <w:noProof/>
                <w:lang w:eastAsia="en-GB"/>
              </w:rPr>
              <w:t xml:space="preserve">Bonsucro </w:t>
            </w:r>
            <w:r w:rsidR="00FF5AC0" w:rsidRPr="00534CD7">
              <w:rPr>
                <w:rFonts w:cstheme="minorHAnsi"/>
                <w:noProof/>
                <w:lang w:eastAsia="en-GB"/>
              </w:rPr>
              <w:t xml:space="preserve">reviews the results of the verification assessment and validates the LIP. </w:t>
            </w:r>
            <w:r w:rsidR="0030546C" w:rsidRPr="00534CD7">
              <w:rPr>
                <w:rFonts w:cstheme="minorHAnsi"/>
                <w:noProof/>
                <w:lang w:eastAsia="en-GB"/>
              </w:rPr>
              <w:t xml:space="preserve">Endorsement is approved by Bonsucro </w:t>
            </w:r>
            <w:r w:rsidR="00154613">
              <w:rPr>
                <w:rFonts w:cstheme="minorHAnsi"/>
                <w:noProof/>
                <w:lang w:eastAsia="en-GB"/>
              </w:rPr>
              <w:t>Secretariat</w:t>
            </w:r>
            <w:r w:rsidR="0030546C" w:rsidRPr="00534CD7">
              <w:rPr>
                <w:rFonts w:cstheme="minorHAnsi"/>
                <w:noProof/>
                <w:lang w:eastAsia="en-GB"/>
              </w:rPr>
              <w:t xml:space="preserve"> </w:t>
            </w:r>
          </w:p>
          <w:p w14:paraId="7FEDEB72" w14:textId="77777777" w:rsidR="00154613" w:rsidRDefault="00154613" w:rsidP="00AC021F">
            <w:pPr>
              <w:pStyle w:val="Header"/>
              <w:rPr>
                <w:rFonts w:cstheme="minorHAnsi"/>
                <w:noProof/>
                <w:lang w:eastAsia="en-GB"/>
              </w:rPr>
            </w:pPr>
          </w:p>
          <w:p w14:paraId="3FCE6BE4" w14:textId="49AFFF9C" w:rsidR="00154613" w:rsidRPr="00154613" w:rsidRDefault="00154613" w:rsidP="00AC021F">
            <w:pPr>
              <w:pStyle w:val="Header"/>
              <w:rPr>
                <w:rFonts w:cstheme="minorHAnsi"/>
                <w:b/>
                <w:noProof/>
                <w:highlight w:val="yellow"/>
                <w:lang w:eastAsia="en-GB"/>
              </w:rPr>
            </w:pPr>
            <w:r w:rsidRPr="00154613">
              <w:rPr>
                <w:rFonts w:cstheme="minorHAnsi"/>
                <w:b/>
                <w:noProof/>
                <w:lang w:eastAsia="en-GB"/>
              </w:rPr>
              <w:t>Question on Phase 3</w:t>
            </w:r>
          </w:p>
          <w:p w14:paraId="3AF6E48C" w14:textId="77777777" w:rsidR="00926DE1" w:rsidRPr="00154613" w:rsidRDefault="00926DE1" w:rsidP="00926DE1">
            <w:pPr>
              <w:pStyle w:val="Header"/>
              <w:numPr>
                <w:ilvl w:val="0"/>
                <w:numId w:val="16"/>
              </w:numPr>
              <w:rPr>
                <w:rFonts w:cstheme="minorHAnsi"/>
                <w:b/>
                <w:noProof/>
                <w:lang w:eastAsia="en-GB"/>
              </w:rPr>
            </w:pPr>
            <w:r w:rsidRPr="00154613">
              <w:rPr>
                <w:rFonts w:cstheme="minorHAnsi"/>
                <w:b/>
                <w:noProof/>
                <w:lang w:eastAsia="en-GB"/>
              </w:rPr>
              <w:t xml:space="preserve">Publication of results – To be transparent, we suggest that a summary of the verification report is published online – contents to include general information on the LIP (programme description and objectives), programme scope (participants, area of coverage etc.) and reported KPIs. Note that approval by LIP is required prior to publication. </w:t>
            </w:r>
          </w:p>
          <w:p w14:paraId="2CAAB464" w14:textId="1640677A" w:rsidR="00926DE1" w:rsidRPr="00154613" w:rsidRDefault="00926DE1" w:rsidP="00926DE1">
            <w:pPr>
              <w:pStyle w:val="ListParagraph"/>
              <w:numPr>
                <w:ilvl w:val="1"/>
                <w:numId w:val="17"/>
              </w:numPr>
              <w:rPr>
                <w:rFonts w:cstheme="minorHAnsi"/>
                <w:b/>
              </w:rPr>
            </w:pPr>
            <w:r w:rsidRPr="00154613">
              <w:rPr>
                <w:rFonts w:cstheme="minorHAnsi"/>
                <w:b/>
              </w:rPr>
              <w:t>Should a summary report be published or is an announcement on Endorsement sufficient?</w:t>
            </w:r>
            <w:r w:rsidR="00154613" w:rsidRPr="00154613">
              <w:rPr>
                <w:rFonts w:cstheme="minorHAnsi"/>
                <w:b/>
              </w:rPr>
              <w:t xml:space="preserve"> Please justify</w:t>
            </w:r>
          </w:p>
          <w:p w14:paraId="2BD71887" w14:textId="77777777" w:rsidR="00926DE1" w:rsidRPr="00154613" w:rsidRDefault="00926DE1" w:rsidP="00926DE1">
            <w:pPr>
              <w:pStyle w:val="ListParagraph"/>
              <w:numPr>
                <w:ilvl w:val="1"/>
                <w:numId w:val="17"/>
              </w:numPr>
              <w:rPr>
                <w:rFonts w:cstheme="minorHAnsi"/>
                <w:b/>
              </w:rPr>
            </w:pPr>
            <w:r w:rsidRPr="00154613">
              <w:rPr>
                <w:rFonts w:cstheme="minorHAnsi"/>
                <w:b/>
              </w:rPr>
              <w:t>If a summary report is required, are the listed contents acceptable? Should content include any additional information? Please detail.</w:t>
            </w:r>
          </w:p>
          <w:p w14:paraId="14D03EBD" w14:textId="24A92777" w:rsidR="00AC021F" w:rsidRPr="00973650" w:rsidRDefault="00AC021F" w:rsidP="00973650">
            <w:pPr>
              <w:pStyle w:val="Header"/>
              <w:tabs>
                <w:tab w:val="clear" w:pos="4513"/>
                <w:tab w:val="clear" w:pos="9026"/>
              </w:tabs>
              <w:rPr>
                <w:rFonts w:ascii="Arial" w:hAnsi="Arial"/>
                <w:noProof/>
                <w:lang w:eastAsia="en-GB"/>
              </w:rPr>
            </w:pPr>
          </w:p>
        </w:tc>
      </w:tr>
    </w:tbl>
    <w:p w14:paraId="2D8D340E" w14:textId="77777777" w:rsidR="007049CF" w:rsidRDefault="007049CF">
      <w:pPr>
        <w:rPr>
          <w:rFonts w:ascii="Arial" w:hAnsi="Arial"/>
        </w:rPr>
      </w:pPr>
    </w:p>
    <w:p w14:paraId="1D12C9F7" w14:textId="6FB246B0" w:rsidR="00DD18D3" w:rsidRDefault="00DD18D3" w:rsidP="00DD18D3">
      <w:pPr>
        <w:pStyle w:val="Title"/>
        <w:rPr>
          <w:rFonts w:ascii="Arial" w:hAnsi="Arial"/>
          <w:b/>
          <w:color w:val="1F3864" w:themeColor="accent5" w:themeShade="80"/>
          <w:sz w:val="40"/>
        </w:rPr>
      </w:pPr>
      <w:r w:rsidRPr="0066763D">
        <w:rPr>
          <w:rFonts w:ascii="Arial" w:hAnsi="Arial"/>
          <w:b/>
          <w:color w:val="1F3864" w:themeColor="accent5" w:themeShade="80"/>
          <w:sz w:val="40"/>
        </w:rPr>
        <w:t>PART II</w:t>
      </w:r>
      <w:r w:rsidR="004D4CFF" w:rsidRPr="0066763D">
        <w:rPr>
          <w:rFonts w:ascii="Arial" w:hAnsi="Arial"/>
          <w:b/>
          <w:color w:val="1F3864" w:themeColor="accent5" w:themeShade="80"/>
          <w:sz w:val="40"/>
        </w:rPr>
        <w:t xml:space="preserve"> –</w:t>
      </w:r>
      <w:r w:rsidR="00197F67" w:rsidRPr="0066763D">
        <w:rPr>
          <w:rFonts w:ascii="Arial" w:hAnsi="Arial"/>
          <w:b/>
          <w:color w:val="1F3864" w:themeColor="accent5" w:themeShade="80"/>
          <w:sz w:val="40"/>
        </w:rPr>
        <w:t xml:space="preserve"> </w:t>
      </w:r>
      <w:r w:rsidR="002B423A" w:rsidRPr="0066763D">
        <w:rPr>
          <w:rFonts w:ascii="Arial" w:hAnsi="Arial"/>
          <w:b/>
          <w:color w:val="1F3864" w:themeColor="accent5" w:themeShade="80"/>
          <w:sz w:val="40"/>
        </w:rPr>
        <w:t xml:space="preserve">Evaluation Criteria </w:t>
      </w:r>
    </w:p>
    <w:tbl>
      <w:tblPr>
        <w:tblStyle w:val="TableGrid"/>
        <w:tblW w:w="0" w:type="auto"/>
        <w:tblLook w:val="04A0" w:firstRow="1" w:lastRow="0" w:firstColumn="1" w:lastColumn="0" w:noHBand="0" w:noVBand="1"/>
      </w:tblPr>
      <w:tblGrid>
        <w:gridCol w:w="9628"/>
      </w:tblGrid>
      <w:tr w:rsidR="008305C1" w:rsidRPr="006C158C" w14:paraId="07F03D30" w14:textId="77777777" w:rsidTr="008305C1">
        <w:tc>
          <w:tcPr>
            <w:tcW w:w="9628" w:type="dxa"/>
            <w:shd w:val="clear" w:color="auto" w:fill="2F5496" w:themeFill="accent5" w:themeFillShade="BF"/>
          </w:tcPr>
          <w:p w14:paraId="2ACFFB81" w14:textId="77777777" w:rsidR="008305C1" w:rsidRPr="003B35E4" w:rsidRDefault="008305C1" w:rsidP="00562B2E">
            <w:pPr>
              <w:pStyle w:val="Subtitle"/>
              <w:rPr>
                <w:rFonts w:cstheme="minorHAnsi"/>
                <w:color w:val="auto"/>
                <w:sz w:val="28"/>
              </w:rPr>
            </w:pPr>
            <w:r>
              <w:rPr>
                <w:rFonts w:cstheme="minorHAnsi"/>
                <w:sz w:val="28"/>
              </w:rPr>
              <w:t>ELIGIBILITY CRITERIA</w:t>
            </w:r>
          </w:p>
        </w:tc>
      </w:tr>
      <w:tr w:rsidR="008305C1" w:rsidRPr="006C158C" w14:paraId="62AD82B6" w14:textId="77777777" w:rsidTr="008305C1">
        <w:tc>
          <w:tcPr>
            <w:tcW w:w="9628" w:type="dxa"/>
          </w:tcPr>
          <w:p w14:paraId="26680C31" w14:textId="77777777" w:rsidR="008305C1" w:rsidRDefault="008305C1" w:rsidP="00562B2E">
            <w:pPr>
              <w:rPr>
                <w:rFonts w:cstheme="minorHAnsi"/>
                <w:b/>
                <w:lang w:val="en-US"/>
              </w:rPr>
            </w:pPr>
            <w:r w:rsidRPr="003B35E4">
              <w:rPr>
                <w:rFonts w:cstheme="minorHAnsi"/>
                <w:b/>
                <w:lang w:val="en-US"/>
              </w:rPr>
              <w:t xml:space="preserve">All LIPs meet the below requirements to participate in the Endorsement </w:t>
            </w:r>
            <w:proofErr w:type="spellStart"/>
            <w:r w:rsidRPr="003B35E4">
              <w:rPr>
                <w:rFonts w:cstheme="minorHAnsi"/>
                <w:b/>
                <w:lang w:val="en-US"/>
              </w:rPr>
              <w:t>Programme</w:t>
            </w:r>
            <w:proofErr w:type="spellEnd"/>
            <w:r w:rsidRPr="003B35E4">
              <w:rPr>
                <w:rFonts w:cstheme="minorHAnsi"/>
                <w:b/>
                <w:lang w:val="en-US"/>
              </w:rPr>
              <w:t>:</w:t>
            </w:r>
          </w:p>
          <w:p w14:paraId="5B0FB81D" w14:textId="03DDA022" w:rsidR="008305C1" w:rsidRPr="0043214F" w:rsidRDefault="008305C1" w:rsidP="00562B2E">
            <w:pPr>
              <w:rPr>
                <w:rFonts w:cstheme="minorHAnsi"/>
                <w:b/>
                <w:lang w:val="en-US"/>
              </w:rPr>
            </w:pPr>
            <w:r w:rsidRPr="0043214F">
              <w:rPr>
                <w:rFonts w:cstheme="minorHAnsi"/>
              </w:rPr>
              <w:t xml:space="preserve">To be eligible for Endorsement, improvement programmes need to be </w:t>
            </w:r>
            <w:r w:rsidRPr="0043214F">
              <w:rPr>
                <w:rFonts w:cstheme="minorHAnsi"/>
                <w:lang w:val="en-US"/>
              </w:rPr>
              <w:t>committed to taking a defined group of producers through a deliberate process of continuous improvement to address specific sustainability issues (as defined by Bonsucro indicators and</w:t>
            </w:r>
            <w:r w:rsidR="003F5E00">
              <w:rPr>
                <w:rFonts w:cstheme="minorHAnsi"/>
                <w:lang w:val="en-US"/>
              </w:rPr>
              <w:t xml:space="preserve"> local</w:t>
            </w:r>
            <w:r w:rsidRPr="0043214F">
              <w:rPr>
                <w:rFonts w:cstheme="minorHAnsi"/>
                <w:lang w:val="en-US"/>
              </w:rPr>
              <w:t xml:space="preserve"> KPIs). </w:t>
            </w:r>
          </w:p>
          <w:p w14:paraId="05171C83" w14:textId="367249CF" w:rsidR="008305C1" w:rsidRPr="003B35E4" w:rsidRDefault="00FC4D0A" w:rsidP="00562B2E">
            <w:pPr>
              <w:rPr>
                <w:rFonts w:cstheme="minorHAnsi"/>
                <w:b/>
                <w:lang w:val="en-US"/>
              </w:rPr>
            </w:pPr>
            <w:r w:rsidRPr="003B35E4">
              <w:rPr>
                <w:rFonts w:cstheme="minorHAnsi"/>
                <w:b/>
                <w:noProof/>
                <w:lang w:eastAsia="en-GB"/>
              </w:rPr>
              <w:lastRenderedPageBreak/>
              <w:drawing>
                <wp:inline distT="0" distB="0" distL="0" distR="0" wp14:anchorId="07EEEA07" wp14:editId="508BD617">
                  <wp:extent cx="5981700" cy="2847975"/>
                  <wp:effectExtent l="19050" t="0" r="19050"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r>
      <w:tr w:rsidR="008305C1" w:rsidRPr="006C158C" w14:paraId="031489D2" w14:textId="77777777" w:rsidTr="003F5E00">
        <w:trPr>
          <w:trHeight w:val="1707"/>
        </w:trPr>
        <w:tc>
          <w:tcPr>
            <w:tcW w:w="9628" w:type="dxa"/>
          </w:tcPr>
          <w:p w14:paraId="37E6AD53" w14:textId="77777777" w:rsidR="008E2FF7" w:rsidRPr="008E2FF7" w:rsidRDefault="008E2FF7" w:rsidP="00562B2E">
            <w:pPr>
              <w:rPr>
                <w:lang w:val="en-US"/>
              </w:rPr>
            </w:pPr>
            <w:r w:rsidRPr="008E2FF7">
              <w:rPr>
                <w:lang w:val="en-US"/>
              </w:rPr>
              <w:lastRenderedPageBreak/>
              <w:t xml:space="preserve">Deliverables – </w:t>
            </w:r>
          </w:p>
          <w:p w14:paraId="423D49AF" w14:textId="22D6F92B" w:rsidR="00812B93" w:rsidRPr="00B847F6" w:rsidRDefault="003F5E00" w:rsidP="00634B76">
            <w:pPr>
              <w:pStyle w:val="ListParagraph"/>
              <w:numPr>
                <w:ilvl w:val="0"/>
                <w:numId w:val="13"/>
              </w:numPr>
            </w:pPr>
            <w:r>
              <w:rPr>
                <w:lang w:val="en-US"/>
              </w:rPr>
              <w:t xml:space="preserve">Alignment – A </w:t>
            </w:r>
            <w:proofErr w:type="spellStart"/>
            <w:r>
              <w:rPr>
                <w:lang w:val="en-US"/>
              </w:rPr>
              <w:t>p</w:t>
            </w:r>
            <w:r w:rsidR="008E2FF7" w:rsidRPr="008E2FF7">
              <w:rPr>
                <w:lang w:val="en-US"/>
              </w:rPr>
              <w:t>rogramme</w:t>
            </w:r>
            <w:proofErr w:type="spellEnd"/>
            <w:r w:rsidR="008E2FF7" w:rsidRPr="008E2FF7">
              <w:rPr>
                <w:lang w:val="en-US"/>
              </w:rPr>
              <w:t xml:space="preserve"> description and budget</w:t>
            </w:r>
            <w:r w:rsidR="00B847F6" w:rsidRPr="00B847F6">
              <w:rPr>
                <w:rFonts w:ascii="Times New Roman" w:eastAsia="Times New Roman" w:hAnsi="Times New Roman" w:cs="Times New Roman"/>
                <w:sz w:val="21"/>
                <w:szCs w:val="21"/>
                <w:lang w:eastAsia="en-GB"/>
              </w:rPr>
              <w:t xml:space="preserve"> </w:t>
            </w:r>
            <w:r w:rsidR="009D39B9" w:rsidRPr="00B847F6">
              <w:t xml:space="preserve">Draft budget - Estimates of annual cost, including cost of support services for training, capacity building, roll-out </w:t>
            </w:r>
            <w:proofErr w:type="spellStart"/>
            <w:r w:rsidR="009D39B9" w:rsidRPr="00B847F6">
              <w:t>etc</w:t>
            </w:r>
            <w:proofErr w:type="spellEnd"/>
          </w:p>
          <w:p w14:paraId="259963C6" w14:textId="052476F7" w:rsidR="003F5E00" w:rsidRDefault="00FD001D" w:rsidP="00634B76">
            <w:pPr>
              <w:pStyle w:val="Header"/>
              <w:numPr>
                <w:ilvl w:val="0"/>
                <w:numId w:val="13"/>
              </w:numPr>
              <w:tabs>
                <w:tab w:val="clear" w:pos="4513"/>
                <w:tab w:val="clear" w:pos="9026"/>
              </w:tabs>
              <w:rPr>
                <w:lang w:val="en-US"/>
              </w:rPr>
            </w:pPr>
            <w:r>
              <w:rPr>
                <w:lang w:val="en-US"/>
              </w:rPr>
              <w:t xml:space="preserve">Information on </w:t>
            </w:r>
            <w:r w:rsidR="003F5E00">
              <w:rPr>
                <w:lang w:val="en-US"/>
              </w:rPr>
              <w:t xml:space="preserve">CSO partner credentials </w:t>
            </w:r>
            <w:r>
              <w:rPr>
                <w:lang w:val="en-US"/>
              </w:rPr>
              <w:t xml:space="preserve">as </w:t>
            </w:r>
            <w:r w:rsidRPr="000F4019">
              <w:t xml:space="preserve">a </w:t>
            </w:r>
            <w:r>
              <w:t xml:space="preserve">non-profit </w:t>
            </w:r>
            <w:r w:rsidRPr="000F4019">
              <w:t xml:space="preserve">legal entity where the LIP is implemented and </w:t>
            </w:r>
            <w:r>
              <w:t xml:space="preserve">one that </w:t>
            </w:r>
            <w:r w:rsidRPr="000F4019">
              <w:t>operate</w:t>
            </w:r>
            <w:r>
              <w:t>s</w:t>
            </w:r>
            <w:r w:rsidRPr="000F4019">
              <w:t xml:space="preserve"> independently from the LIP partners.</w:t>
            </w:r>
          </w:p>
          <w:p w14:paraId="357C7801" w14:textId="280ABC04" w:rsidR="00BB67A5" w:rsidRPr="00B0611F" w:rsidRDefault="00B0611F" w:rsidP="00634B76">
            <w:pPr>
              <w:pStyle w:val="Header"/>
              <w:numPr>
                <w:ilvl w:val="0"/>
                <w:numId w:val="13"/>
              </w:numPr>
              <w:tabs>
                <w:tab w:val="clear" w:pos="4513"/>
                <w:tab w:val="clear" w:pos="9026"/>
              </w:tabs>
              <w:rPr>
                <w:lang w:val="en-US"/>
              </w:rPr>
            </w:pPr>
            <w:r>
              <w:rPr>
                <w:lang w:val="en-US"/>
              </w:rPr>
              <w:t xml:space="preserve">MOU </w:t>
            </w:r>
            <w:r w:rsidR="003F5E00">
              <w:rPr>
                <w:lang w:val="en-US"/>
              </w:rPr>
              <w:t>– drafted with Bonsucro, the MOU must be signed before progressing to Phase 1.</w:t>
            </w:r>
          </w:p>
        </w:tc>
      </w:tr>
      <w:tr w:rsidR="00716130" w:rsidRPr="006C158C" w14:paraId="5C02CC22" w14:textId="77777777" w:rsidTr="00380EB2">
        <w:trPr>
          <w:trHeight w:val="1467"/>
        </w:trPr>
        <w:tc>
          <w:tcPr>
            <w:tcW w:w="9628" w:type="dxa"/>
          </w:tcPr>
          <w:p w14:paraId="372BB89A" w14:textId="06405E85" w:rsidR="00716130" w:rsidRDefault="00380EB2" w:rsidP="00380EB2">
            <w:r>
              <w:rPr>
                <w:sz w:val="20"/>
              </w:rPr>
              <w:t xml:space="preserve">Note on Membership requirements: </w:t>
            </w:r>
            <w:r w:rsidR="00FD001D" w:rsidRPr="00FD001D">
              <w:rPr>
                <w:sz w:val="20"/>
              </w:rPr>
              <w:t>Where a LIP involves multiple organisations, one organisation can be designated as principle or lead organisation</w:t>
            </w:r>
            <w:r w:rsidR="00FD001D">
              <w:rPr>
                <w:sz w:val="20"/>
              </w:rPr>
              <w:t xml:space="preserve"> </w:t>
            </w:r>
            <w:r w:rsidR="00534CD7">
              <w:rPr>
                <w:sz w:val="20"/>
              </w:rPr>
              <w:t>and therefore required to meet the eligibility criteria</w:t>
            </w:r>
            <w:r w:rsidR="00FD001D">
              <w:rPr>
                <w:sz w:val="20"/>
              </w:rPr>
              <w:t xml:space="preserve">. This organisation must be </w:t>
            </w:r>
            <w:r w:rsidR="00FD001D" w:rsidRPr="00FD001D">
              <w:rPr>
                <w:sz w:val="20"/>
              </w:rPr>
              <w:t xml:space="preserve">a legal entity and have permission from other LIP partners to act as the representative for the LIP with decision making authority. </w:t>
            </w:r>
            <w:r w:rsidR="00FD001D" w:rsidRPr="00534CD7">
              <w:rPr>
                <w:sz w:val="20"/>
              </w:rPr>
              <w:t>There should be a formal agreement between the parties.</w:t>
            </w:r>
            <w:r w:rsidR="00FD001D" w:rsidRPr="00FD001D">
              <w:t xml:space="preserve">  </w:t>
            </w:r>
          </w:p>
          <w:p w14:paraId="656E6435" w14:textId="77777777" w:rsidR="00154613" w:rsidRDefault="00154613" w:rsidP="00380EB2"/>
          <w:p w14:paraId="6E76CEC2" w14:textId="10FA7D64" w:rsidR="00534CD7" w:rsidRPr="00154613" w:rsidRDefault="00154613" w:rsidP="00380EB2">
            <w:pPr>
              <w:rPr>
                <w:b/>
              </w:rPr>
            </w:pPr>
            <w:r w:rsidRPr="00154613">
              <w:rPr>
                <w:b/>
              </w:rPr>
              <w:t xml:space="preserve">Question on </w:t>
            </w:r>
            <w:r w:rsidR="00534CD7" w:rsidRPr="00154613">
              <w:rPr>
                <w:b/>
              </w:rPr>
              <w:t>LIP Governance</w:t>
            </w:r>
          </w:p>
          <w:p w14:paraId="30057268" w14:textId="27B8E773" w:rsidR="00380EB2" w:rsidRPr="00926DE1" w:rsidRDefault="00926DE1" w:rsidP="00926DE1">
            <w:pPr>
              <w:pStyle w:val="Header"/>
              <w:numPr>
                <w:ilvl w:val="0"/>
                <w:numId w:val="16"/>
              </w:numPr>
              <w:rPr>
                <w:rFonts w:cstheme="minorHAnsi"/>
                <w:noProof/>
                <w:color w:val="FF0000"/>
                <w:lang w:eastAsia="en-GB"/>
              </w:rPr>
            </w:pPr>
            <w:r w:rsidRPr="00154613">
              <w:rPr>
                <w:rFonts w:cstheme="minorHAnsi"/>
                <w:b/>
                <w:noProof/>
                <w:lang w:eastAsia="en-GB"/>
              </w:rPr>
              <w:t>Should we require a MOU or partnership agreement between LIP partners or leave it to the LIP?</w:t>
            </w:r>
          </w:p>
        </w:tc>
      </w:tr>
    </w:tbl>
    <w:p w14:paraId="699855AC" w14:textId="77777777" w:rsidR="00E01806" w:rsidRPr="00E01806" w:rsidRDefault="00E01806" w:rsidP="00E01806"/>
    <w:tbl>
      <w:tblPr>
        <w:tblStyle w:val="TableGrid"/>
        <w:tblW w:w="0" w:type="auto"/>
        <w:tblLook w:val="04A0" w:firstRow="1" w:lastRow="0" w:firstColumn="1" w:lastColumn="0" w:noHBand="0" w:noVBand="1"/>
      </w:tblPr>
      <w:tblGrid>
        <w:gridCol w:w="1838"/>
        <w:gridCol w:w="7513"/>
      </w:tblGrid>
      <w:tr w:rsidR="00FC4D0A" w14:paraId="2331AF58" w14:textId="77777777" w:rsidTr="00FC4D0A">
        <w:tc>
          <w:tcPr>
            <w:tcW w:w="9351" w:type="dxa"/>
            <w:gridSpan w:val="2"/>
            <w:shd w:val="clear" w:color="auto" w:fill="2F5496" w:themeFill="accent5" w:themeFillShade="BF"/>
          </w:tcPr>
          <w:p w14:paraId="721ED080" w14:textId="77777777" w:rsidR="00FC4D0A" w:rsidRPr="008305C1" w:rsidRDefault="00FC4D0A" w:rsidP="00562B2E">
            <w:pPr>
              <w:rPr>
                <w:b/>
              </w:rPr>
            </w:pPr>
            <w:r w:rsidRPr="008305C1">
              <w:rPr>
                <w:b/>
                <w:color w:val="FFFFFF" w:themeColor="background1"/>
                <w:sz w:val="28"/>
              </w:rPr>
              <w:t>E</w:t>
            </w:r>
            <w:r>
              <w:rPr>
                <w:b/>
                <w:color w:val="FFFFFF" w:themeColor="background1"/>
                <w:sz w:val="28"/>
              </w:rPr>
              <w:t>VALUATION</w:t>
            </w:r>
            <w:r w:rsidRPr="008305C1">
              <w:rPr>
                <w:b/>
                <w:color w:val="FFFFFF" w:themeColor="background1"/>
                <w:sz w:val="28"/>
              </w:rPr>
              <w:t xml:space="preserve"> FRAMEWORK</w:t>
            </w:r>
          </w:p>
        </w:tc>
      </w:tr>
      <w:tr w:rsidR="00FC4D0A" w14:paraId="2F9D205C" w14:textId="77777777" w:rsidTr="00716130">
        <w:tc>
          <w:tcPr>
            <w:tcW w:w="9351" w:type="dxa"/>
            <w:gridSpan w:val="2"/>
          </w:tcPr>
          <w:p w14:paraId="797677C9" w14:textId="46553F01" w:rsidR="00FC4D0A" w:rsidRDefault="00FC4D0A" w:rsidP="00716130">
            <w:pPr>
              <w:jc w:val="center"/>
            </w:pPr>
            <w:r w:rsidRPr="006C158C">
              <w:rPr>
                <w:rFonts w:ascii="Arial" w:hAnsi="Arial" w:cs="Arial"/>
                <w:noProof/>
                <w:lang w:eastAsia="en-GB"/>
              </w:rPr>
              <w:drawing>
                <wp:inline distT="0" distB="0" distL="0" distR="0" wp14:anchorId="602BCC90" wp14:editId="17CE6763">
                  <wp:extent cx="5248275" cy="1200150"/>
                  <wp:effectExtent l="1905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4208BB9" w14:textId="26E6A5E1" w:rsidR="00716130" w:rsidRDefault="00716130" w:rsidP="003F5E00"/>
        </w:tc>
      </w:tr>
      <w:tr w:rsidR="001206D3" w:rsidRPr="006C158C" w14:paraId="26396327" w14:textId="77777777" w:rsidTr="00C47EBA">
        <w:tc>
          <w:tcPr>
            <w:tcW w:w="9351" w:type="dxa"/>
            <w:gridSpan w:val="2"/>
            <w:shd w:val="clear" w:color="auto" w:fill="2F5496" w:themeFill="accent5" w:themeFillShade="BF"/>
          </w:tcPr>
          <w:p w14:paraId="0889B6E0" w14:textId="77777777" w:rsidR="001206D3" w:rsidRPr="0066763D" w:rsidRDefault="001206D3" w:rsidP="002A6CAE">
            <w:pPr>
              <w:pStyle w:val="Heading1"/>
              <w:outlineLvl w:val="0"/>
              <w:rPr>
                <w:rFonts w:ascii="Arial" w:hAnsi="Arial"/>
              </w:rPr>
            </w:pPr>
            <w:r w:rsidRPr="00C47EBA">
              <w:rPr>
                <w:rFonts w:ascii="Arial" w:hAnsi="Arial"/>
                <w:sz w:val="28"/>
              </w:rPr>
              <w:t>PHASE 1</w:t>
            </w:r>
            <w:r w:rsidR="00C47EBA" w:rsidRPr="00C47EBA">
              <w:rPr>
                <w:rFonts w:ascii="Arial" w:hAnsi="Arial"/>
                <w:sz w:val="28"/>
              </w:rPr>
              <w:t xml:space="preserve"> -</w:t>
            </w:r>
            <w:r w:rsidRPr="00C47EBA">
              <w:rPr>
                <w:rFonts w:ascii="Arial" w:hAnsi="Arial"/>
                <w:sz w:val="28"/>
              </w:rPr>
              <w:t xml:space="preserve"> DESIGN</w:t>
            </w:r>
          </w:p>
        </w:tc>
      </w:tr>
      <w:tr w:rsidR="001206D3" w:rsidRPr="006C158C" w14:paraId="2965BAAC" w14:textId="77777777" w:rsidTr="00DD18D3">
        <w:tc>
          <w:tcPr>
            <w:tcW w:w="1838" w:type="dxa"/>
          </w:tcPr>
          <w:p w14:paraId="029D965B" w14:textId="77777777" w:rsidR="001206D3" w:rsidRPr="0066763D" w:rsidRDefault="001206D3" w:rsidP="002A6CAE">
            <w:pPr>
              <w:rPr>
                <w:rFonts w:ascii="Arial" w:hAnsi="Arial"/>
                <w:b/>
              </w:rPr>
            </w:pPr>
          </w:p>
        </w:tc>
        <w:tc>
          <w:tcPr>
            <w:tcW w:w="7513" w:type="dxa"/>
          </w:tcPr>
          <w:p w14:paraId="62769F32" w14:textId="77777777" w:rsidR="00716130" w:rsidRDefault="00716130" w:rsidP="002A6CAE">
            <w:pPr>
              <w:pStyle w:val="ListParagraph"/>
              <w:ind w:left="41"/>
              <w:contextualSpacing w:val="0"/>
              <w:rPr>
                <w:rFonts w:ascii="Arial" w:hAnsi="Arial"/>
                <w:b/>
              </w:rPr>
            </w:pPr>
          </w:p>
          <w:p w14:paraId="729DC399" w14:textId="052B1FFB" w:rsidR="001206D3" w:rsidRPr="0066763D" w:rsidRDefault="00631A98" w:rsidP="002A6CAE">
            <w:pPr>
              <w:pStyle w:val="ListParagraph"/>
              <w:ind w:left="41"/>
              <w:contextualSpacing w:val="0"/>
              <w:rPr>
                <w:rFonts w:ascii="Arial" w:hAnsi="Arial"/>
                <w:b/>
              </w:rPr>
            </w:pPr>
            <w:r>
              <w:rPr>
                <w:rFonts w:ascii="Arial" w:hAnsi="Arial"/>
                <w:b/>
              </w:rPr>
              <w:t xml:space="preserve">Evaluation </w:t>
            </w:r>
            <w:r w:rsidR="001206D3" w:rsidRPr="0066763D">
              <w:rPr>
                <w:rFonts w:ascii="Arial" w:hAnsi="Arial"/>
                <w:b/>
              </w:rPr>
              <w:t>Criteria</w:t>
            </w:r>
          </w:p>
        </w:tc>
      </w:tr>
      <w:tr w:rsidR="009E3659" w:rsidRPr="006C158C" w14:paraId="0857B2AA" w14:textId="77777777" w:rsidTr="00C47EBA">
        <w:trPr>
          <w:trHeight w:val="670"/>
        </w:trPr>
        <w:tc>
          <w:tcPr>
            <w:tcW w:w="1838" w:type="dxa"/>
            <w:vMerge w:val="restart"/>
            <w:shd w:val="clear" w:color="auto" w:fill="9CC2E5" w:themeFill="accent1" w:themeFillTint="99"/>
          </w:tcPr>
          <w:p w14:paraId="3EB72D3B" w14:textId="655086B9" w:rsidR="007127F4" w:rsidRPr="0066763D" w:rsidRDefault="009E3659" w:rsidP="007127F4">
            <w:pPr>
              <w:pStyle w:val="Heading2"/>
              <w:outlineLvl w:val="1"/>
              <w:rPr>
                <w:rFonts w:ascii="Arial" w:hAnsi="Arial"/>
                <w:b w:val="0"/>
              </w:rPr>
            </w:pPr>
            <w:r w:rsidRPr="0066763D">
              <w:rPr>
                <w:rFonts w:ascii="Arial" w:hAnsi="Arial"/>
              </w:rPr>
              <w:lastRenderedPageBreak/>
              <w:t>Governance</w:t>
            </w:r>
            <w:r w:rsidR="007A38F1" w:rsidRPr="0066763D">
              <w:rPr>
                <w:rFonts w:ascii="Arial" w:hAnsi="Arial"/>
              </w:rPr>
              <w:t xml:space="preserve"> </w:t>
            </w:r>
            <w:r w:rsidR="007A38F1">
              <w:rPr>
                <w:rFonts w:ascii="Arial" w:hAnsi="Arial"/>
              </w:rPr>
              <w:t>-</w:t>
            </w:r>
          </w:p>
          <w:p w14:paraId="144EF49F" w14:textId="77777777" w:rsidR="009E3659" w:rsidRPr="0066763D" w:rsidRDefault="009E3659" w:rsidP="00A02490">
            <w:pPr>
              <w:rPr>
                <w:rFonts w:ascii="Arial" w:hAnsi="Arial"/>
                <w:b/>
              </w:rPr>
            </w:pPr>
          </w:p>
        </w:tc>
        <w:tc>
          <w:tcPr>
            <w:tcW w:w="7513" w:type="dxa"/>
          </w:tcPr>
          <w:p w14:paraId="340B367A" w14:textId="77777777" w:rsidR="007049CF" w:rsidRPr="007049CF" w:rsidRDefault="00154C27" w:rsidP="000559C9">
            <w:pPr>
              <w:rPr>
                <w:rFonts w:cstheme="minorHAnsi"/>
              </w:rPr>
            </w:pPr>
            <w:r w:rsidRPr="007049CF">
              <w:rPr>
                <w:rFonts w:cstheme="minorHAnsi"/>
              </w:rPr>
              <w:t>Internal structures and processes are set up to manage the programme with a designated ‘</w:t>
            </w:r>
            <w:r w:rsidR="00F04A88" w:rsidRPr="007049CF">
              <w:rPr>
                <w:rFonts w:cstheme="minorHAnsi"/>
              </w:rPr>
              <w:t>LIP management team</w:t>
            </w:r>
            <w:r w:rsidRPr="007049CF">
              <w:rPr>
                <w:rFonts w:cstheme="minorHAnsi"/>
              </w:rPr>
              <w:t>’ in place to set long-term programme goals, review and report on progress, allocate resources and make strategic decisions</w:t>
            </w:r>
            <w:r w:rsidR="00BF6836" w:rsidRPr="007049CF">
              <w:rPr>
                <w:rFonts w:cstheme="minorHAnsi"/>
              </w:rPr>
              <w:t xml:space="preserve"> to maximise impact and efficiency of programme</w:t>
            </w:r>
            <w:r w:rsidRPr="007049CF">
              <w:rPr>
                <w:rFonts w:cstheme="minorHAnsi"/>
              </w:rPr>
              <w:t>.</w:t>
            </w:r>
            <w:r w:rsidR="00B31315" w:rsidRPr="007049CF">
              <w:rPr>
                <w:rFonts w:cstheme="minorHAnsi"/>
              </w:rPr>
              <w:t xml:space="preserve"> </w:t>
            </w:r>
          </w:p>
          <w:p w14:paraId="2D35C16F" w14:textId="77777777" w:rsidR="00154C27" w:rsidRPr="007049CF" w:rsidRDefault="006C01C0" w:rsidP="000559C9">
            <w:pPr>
              <w:rPr>
                <w:rFonts w:cstheme="minorHAnsi"/>
              </w:rPr>
            </w:pPr>
            <w:r w:rsidRPr="007049CF">
              <w:rPr>
                <w:rFonts w:cstheme="minorHAnsi"/>
              </w:rPr>
              <w:t>De</w:t>
            </w:r>
            <w:r w:rsidR="007049CF">
              <w:rPr>
                <w:rFonts w:cstheme="minorHAnsi"/>
              </w:rPr>
              <w:t xml:space="preserve">velopment of the LIP management </w:t>
            </w:r>
            <w:r w:rsidR="00BF6836" w:rsidRPr="007049CF">
              <w:rPr>
                <w:rFonts w:cstheme="minorHAnsi"/>
              </w:rPr>
              <w:t xml:space="preserve">team should </w:t>
            </w:r>
            <w:r w:rsidRPr="007049CF">
              <w:rPr>
                <w:rFonts w:cstheme="minorHAnsi"/>
              </w:rPr>
              <w:t>include consideration of the following:</w:t>
            </w:r>
            <w:r w:rsidR="00B31315" w:rsidRPr="007049CF">
              <w:rPr>
                <w:rFonts w:cstheme="minorHAnsi"/>
              </w:rPr>
              <w:t xml:space="preserve"> </w:t>
            </w:r>
          </w:p>
          <w:p w14:paraId="024A945F" w14:textId="77777777" w:rsidR="006C01C0" w:rsidRPr="007049CF" w:rsidRDefault="006C01C0" w:rsidP="00634B76">
            <w:pPr>
              <w:pStyle w:val="ListParagraph"/>
              <w:numPr>
                <w:ilvl w:val="0"/>
                <w:numId w:val="9"/>
              </w:numPr>
              <w:ind w:left="460" w:hanging="283"/>
              <w:rPr>
                <w:rFonts w:cstheme="minorHAnsi"/>
              </w:rPr>
            </w:pPr>
            <w:r w:rsidRPr="007049CF">
              <w:rPr>
                <w:rFonts w:cstheme="minorHAnsi"/>
              </w:rPr>
              <w:t xml:space="preserve">Structure – </w:t>
            </w:r>
            <w:r w:rsidR="00A44394" w:rsidRPr="007049CF">
              <w:rPr>
                <w:rFonts w:cstheme="minorHAnsi"/>
              </w:rPr>
              <w:t>diverse team that is representative of programme participants with required skills and expertise</w:t>
            </w:r>
            <w:r w:rsidR="000C6F47" w:rsidRPr="007049CF">
              <w:rPr>
                <w:rFonts w:cstheme="minorHAnsi"/>
              </w:rPr>
              <w:t xml:space="preserve"> – with at least one seat designated for CSO partner</w:t>
            </w:r>
            <w:r w:rsidR="00A44394" w:rsidRPr="007049CF">
              <w:rPr>
                <w:rFonts w:cstheme="minorHAnsi"/>
              </w:rPr>
              <w:t xml:space="preserve">; roles &amp; responsibilities of team </w:t>
            </w:r>
            <w:r w:rsidR="000C6F47" w:rsidRPr="007049CF">
              <w:rPr>
                <w:rFonts w:cstheme="minorHAnsi"/>
              </w:rPr>
              <w:t xml:space="preserve">for all management and LIP staff; </w:t>
            </w:r>
          </w:p>
          <w:p w14:paraId="022ABA36" w14:textId="77777777" w:rsidR="00B31315" w:rsidRPr="007049CF" w:rsidRDefault="00B31315" w:rsidP="00634B76">
            <w:pPr>
              <w:pStyle w:val="ListParagraph"/>
              <w:numPr>
                <w:ilvl w:val="0"/>
                <w:numId w:val="9"/>
              </w:numPr>
              <w:ind w:left="460" w:hanging="283"/>
              <w:rPr>
                <w:rFonts w:cstheme="minorHAnsi"/>
              </w:rPr>
            </w:pPr>
            <w:r w:rsidRPr="007049CF">
              <w:rPr>
                <w:rFonts w:cstheme="minorHAnsi"/>
              </w:rPr>
              <w:t xml:space="preserve">Meetings </w:t>
            </w:r>
            <w:r w:rsidR="006C01C0" w:rsidRPr="007049CF">
              <w:rPr>
                <w:rFonts w:cstheme="minorHAnsi"/>
              </w:rPr>
              <w:t>–</w:t>
            </w:r>
            <w:r w:rsidRPr="007049CF">
              <w:rPr>
                <w:rFonts w:cstheme="minorHAnsi"/>
              </w:rPr>
              <w:t xml:space="preserve"> </w:t>
            </w:r>
            <w:r w:rsidR="006C01C0" w:rsidRPr="007049CF">
              <w:rPr>
                <w:rFonts w:cstheme="minorHAnsi"/>
              </w:rPr>
              <w:t xml:space="preserve">type </w:t>
            </w:r>
            <w:r w:rsidR="00BF6836" w:rsidRPr="007049CF">
              <w:rPr>
                <w:rFonts w:cstheme="minorHAnsi"/>
              </w:rPr>
              <w:t xml:space="preserve">and frequency </w:t>
            </w:r>
            <w:r w:rsidR="006C01C0" w:rsidRPr="007049CF">
              <w:rPr>
                <w:rFonts w:cstheme="minorHAnsi"/>
              </w:rPr>
              <w:t xml:space="preserve">of meetings; </w:t>
            </w:r>
            <w:r w:rsidR="007049CF">
              <w:rPr>
                <w:rFonts w:cstheme="minorHAnsi"/>
              </w:rPr>
              <w:t>summary reports;</w:t>
            </w:r>
          </w:p>
          <w:p w14:paraId="3C3657DA" w14:textId="60FC4E56" w:rsidR="000C6F47" w:rsidRPr="007049CF" w:rsidRDefault="006C01C0" w:rsidP="00634B76">
            <w:pPr>
              <w:pStyle w:val="ListParagraph"/>
              <w:numPr>
                <w:ilvl w:val="0"/>
                <w:numId w:val="9"/>
              </w:numPr>
              <w:ind w:left="460" w:hanging="283"/>
              <w:rPr>
                <w:rFonts w:cstheme="minorHAnsi"/>
              </w:rPr>
            </w:pPr>
            <w:r w:rsidRPr="007049CF">
              <w:rPr>
                <w:rFonts w:cstheme="minorHAnsi"/>
              </w:rPr>
              <w:t>G</w:t>
            </w:r>
            <w:r w:rsidR="00BF6836" w:rsidRPr="007049CF">
              <w:rPr>
                <w:rFonts w:cstheme="minorHAnsi"/>
              </w:rPr>
              <w:t>eneral management</w:t>
            </w:r>
            <w:r w:rsidR="00586C58">
              <w:rPr>
                <w:rFonts w:cstheme="minorHAnsi"/>
              </w:rPr>
              <w:t xml:space="preserve"> - </w:t>
            </w:r>
            <w:r w:rsidR="000C6F47" w:rsidRPr="007049CF">
              <w:rPr>
                <w:rFonts w:cstheme="minorHAnsi"/>
              </w:rPr>
              <w:t xml:space="preserve">decision making process and involvement of key stakeholders, consultation on local critically criteria/indicators; </w:t>
            </w:r>
            <w:r w:rsidR="00BF6836" w:rsidRPr="007049CF">
              <w:rPr>
                <w:rFonts w:cstheme="minorHAnsi"/>
              </w:rPr>
              <w:t>g</w:t>
            </w:r>
            <w:r w:rsidR="00B31315" w:rsidRPr="007049CF">
              <w:rPr>
                <w:rFonts w:cstheme="minorHAnsi"/>
              </w:rPr>
              <w:t>rievance/complaints mechanism</w:t>
            </w:r>
            <w:r w:rsidRPr="007049CF">
              <w:rPr>
                <w:rFonts w:cstheme="minorHAnsi"/>
              </w:rPr>
              <w:t xml:space="preserve"> and dispute resolution;</w:t>
            </w:r>
            <w:r w:rsidR="00BF6836" w:rsidRPr="007049CF">
              <w:rPr>
                <w:rFonts w:cstheme="minorHAnsi"/>
              </w:rPr>
              <w:t xml:space="preserve"> </w:t>
            </w:r>
          </w:p>
          <w:p w14:paraId="0BD51372" w14:textId="77777777" w:rsidR="000559C9" w:rsidRPr="007049CF" w:rsidRDefault="000C6F47" w:rsidP="00634B76">
            <w:pPr>
              <w:pStyle w:val="ListParagraph"/>
              <w:numPr>
                <w:ilvl w:val="0"/>
                <w:numId w:val="9"/>
              </w:numPr>
              <w:ind w:left="460" w:hanging="283"/>
              <w:rPr>
                <w:rFonts w:cstheme="minorHAnsi"/>
              </w:rPr>
            </w:pPr>
            <w:r w:rsidRPr="007049CF">
              <w:rPr>
                <w:rFonts w:cstheme="minorHAnsi"/>
              </w:rPr>
              <w:t>F</w:t>
            </w:r>
            <w:r w:rsidR="001E03AE" w:rsidRPr="007049CF">
              <w:rPr>
                <w:rFonts w:cstheme="minorHAnsi"/>
              </w:rPr>
              <w:t>inancial management – allocation of resources to activities and tasks; tracking expenditure according to budget;</w:t>
            </w:r>
          </w:p>
        </w:tc>
      </w:tr>
      <w:tr w:rsidR="009E3659" w:rsidRPr="006C158C" w14:paraId="2441628F" w14:textId="77777777" w:rsidTr="00C47EBA">
        <w:trPr>
          <w:trHeight w:val="670"/>
        </w:trPr>
        <w:tc>
          <w:tcPr>
            <w:tcW w:w="1838" w:type="dxa"/>
            <w:vMerge/>
            <w:shd w:val="clear" w:color="auto" w:fill="9CC2E5" w:themeFill="accent1" w:themeFillTint="99"/>
          </w:tcPr>
          <w:p w14:paraId="276DEAB7" w14:textId="77777777" w:rsidR="009E3659" w:rsidRPr="0066763D" w:rsidRDefault="009E3659" w:rsidP="005E74C9">
            <w:pPr>
              <w:pStyle w:val="Heading2"/>
              <w:outlineLvl w:val="1"/>
              <w:rPr>
                <w:rFonts w:ascii="Arial" w:hAnsi="Arial"/>
              </w:rPr>
            </w:pPr>
          </w:p>
        </w:tc>
        <w:tc>
          <w:tcPr>
            <w:tcW w:w="7513" w:type="dxa"/>
          </w:tcPr>
          <w:p w14:paraId="3ED248D8" w14:textId="77777777" w:rsidR="009E3659" w:rsidRPr="007049CF" w:rsidRDefault="00063C00" w:rsidP="007049CF">
            <w:pPr>
              <w:pStyle w:val="Header"/>
              <w:tabs>
                <w:tab w:val="clear" w:pos="4513"/>
                <w:tab w:val="clear" w:pos="9026"/>
              </w:tabs>
              <w:rPr>
                <w:rFonts w:cstheme="minorHAnsi"/>
              </w:rPr>
            </w:pPr>
            <w:r w:rsidRPr="007049CF">
              <w:rPr>
                <w:rFonts w:cstheme="minorHAnsi"/>
              </w:rPr>
              <w:t xml:space="preserve">Governance of LIP </w:t>
            </w:r>
            <w:r w:rsidR="00385C18" w:rsidRPr="007049CF">
              <w:rPr>
                <w:rFonts w:cstheme="minorHAnsi"/>
              </w:rPr>
              <w:t xml:space="preserve">exists within </w:t>
            </w:r>
            <w:r w:rsidRPr="007049CF">
              <w:rPr>
                <w:rFonts w:cstheme="minorHAnsi"/>
              </w:rPr>
              <w:t>l</w:t>
            </w:r>
            <w:r w:rsidR="000C6F47" w:rsidRPr="007049CF">
              <w:rPr>
                <w:rFonts w:cstheme="minorHAnsi"/>
              </w:rPr>
              <w:t>egal framework</w:t>
            </w:r>
            <w:r w:rsidR="00385C18" w:rsidRPr="007049CF">
              <w:rPr>
                <w:rFonts w:cstheme="minorHAnsi"/>
              </w:rPr>
              <w:t xml:space="preserve"> and must ensure compliance with national laws in country of operation, including observation of legal rights accorded to indigenous communities. </w:t>
            </w:r>
          </w:p>
        </w:tc>
      </w:tr>
      <w:tr w:rsidR="001206D3" w:rsidRPr="006C158C" w14:paraId="20FC8FF3" w14:textId="77777777" w:rsidTr="00C47EBA">
        <w:tc>
          <w:tcPr>
            <w:tcW w:w="1838" w:type="dxa"/>
            <w:vMerge w:val="restart"/>
            <w:shd w:val="clear" w:color="auto" w:fill="9CC2E5" w:themeFill="accent1" w:themeFillTint="99"/>
          </w:tcPr>
          <w:p w14:paraId="7B6EC47D" w14:textId="32924D26" w:rsidR="001206D3" w:rsidRDefault="003F5E00" w:rsidP="005E74C9">
            <w:pPr>
              <w:rPr>
                <w:rFonts w:ascii="Arial" w:hAnsi="Arial"/>
                <w:b/>
              </w:rPr>
            </w:pPr>
            <w:r>
              <w:rPr>
                <w:rFonts w:ascii="Arial" w:hAnsi="Arial"/>
                <w:b/>
              </w:rPr>
              <w:t xml:space="preserve">Programme </w:t>
            </w:r>
            <w:r w:rsidR="00B2069B" w:rsidRPr="0066763D">
              <w:rPr>
                <w:rFonts w:ascii="Arial" w:hAnsi="Arial"/>
                <w:b/>
              </w:rPr>
              <w:t>M</w:t>
            </w:r>
            <w:r w:rsidR="00B8336E" w:rsidRPr="0066763D">
              <w:rPr>
                <w:rFonts w:ascii="Arial" w:hAnsi="Arial"/>
                <w:b/>
              </w:rPr>
              <w:t xml:space="preserve">anagement </w:t>
            </w:r>
          </w:p>
          <w:p w14:paraId="6374E69F" w14:textId="77777777" w:rsidR="00BF6836" w:rsidRPr="00BF6836" w:rsidRDefault="00BF6836" w:rsidP="005E74C9">
            <w:pPr>
              <w:rPr>
                <w:rFonts w:ascii="Arial" w:hAnsi="Arial"/>
              </w:rPr>
            </w:pPr>
            <w:r w:rsidRPr="00BF6836">
              <w:rPr>
                <w:rFonts w:ascii="Arial" w:hAnsi="Arial"/>
              </w:rPr>
              <w:t xml:space="preserve">Programme specific </w:t>
            </w:r>
            <w:r>
              <w:rPr>
                <w:rFonts w:ascii="Arial" w:hAnsi="Arial"/>
              </w:rPr>
              <w:t xml:space="preserve">system in place to set and meet objectives, incl. M&amp;E </w:t>
            </w:r>
            <w:r w:rsidR="00A64FE7">
              <w:rPr>
                <w:rFonts w:ascii="Arial" w:hAnsi="Arial"/>
              </w:rPr>
              <w:t>system</w:t>
            </w:r>
          </w:p>
        </w:tc>
        <w:tc>
          <w:tcPr>
            <w:tcW w:w="7513" w:type="dxa"/>
          </w:tcPr>
          <w:p w14:paraId="16C03B4E" w14:textId="77777777" w:rsidR="009361F3" w:rsidRPr="007049CF" w:rsidRDefault="000C6F47" w:rsidP="00634B76">
            <w:pPr>
              <w:pStyle w:val="ListParagraph"/>
              <w:numPr>
                <w:ilvl w:val="0"/>
                <w:numId w:val="9"/>
              </w:numPr>
              <w:ind w:left="460" w:hanging="283"/>
              <w:rPr>
                <w:rFonts w:cstheme="minorHAnsi"/>
              </w:rPr>
            </w:pPr>
            <w:r w:rsidRPr="000218BF">
              <w:rPr>
                <w:rFonts w:cstheme="minorHAnsi"/>
                <w:i/>
              </w:rPr>
              <w:t>Short term o</w:t>
            </w:r>
            <w:r w:rsidR="00F04A88" w:rsidRPr="000218BF">
              <w:rPr>
                <w:rFonts w:cstheme="minorHAnsi"/>
                <w:i/>
              </w:rPr>
              <w:t>bjectives</w:t>
            </w:r>
            <w:r w:rsidR="00F04A88" w:rsidRPr="007049CF">
              <w:rPr>
                <w:rFonts w:cstheme="minorHAnsi"/>
              </w:rPr>
              <w:t xml:space="preserve"> - </w:t>
            </w:r>
            <w:r w:rsidR="00F87C42" w:rsidRPr="007049CF">
              <w:rPr>
                <w:rFonts w:cstheme="minorHAnsi"/>
              </w:rPr>
              <w:t>performance</w:t>
            </w:r>
            <w:r w:rsidR="00B2069B" w:rsidRPr="007049CF">
              <w:rPr>
                <w:rFonts w:cstheme="minorHAnsi"/>
              </w:rPr>
              <w:t xml:space="preserve"> objectives </w:t>
            </w:r>
            <w:r w:rsidR="000559C9" w:rsidRPr="007049CF">
              <w:rPr>
                <w:rFonts w:cstheme="minorHAnsi"/>
              </w:rPr>
              <w:t>are</w:t>
            </w:r>
            <w:r w:rsidR="00A64FE7" w:rsidRPr="007049CF">
              <w:rPr>
                <w:rFonts w:cstheme="minorHAnsi"/>
              </w:rPr>
              <w:t xml:space="preserve"> identified and based on locally relevant criteria and core Bonsucro indicators (where aligned); </w:t>
            </w:r>
          </w:p>
          <w:p w14:paraId="67AFD522" w14:textId="77777777" w:rsidR="009361F3" w:rsidRPr="007049CF" w:rsidRDefault="009361F3" w:rsidP="00634B76">
            <w:pPr>
              <w:pStyle w:val="ListParagraph"/>
              <w:numPr>
                <w:ilvl w:val="0"/>
                <w:numId w:val="9"/>
              </w:numPr>
              <w:ind w:left="460" w:hanging="283"/>
              <w:rPr>
                <w:rFonts w:cstheme="minorHAnsi"/>
              </w:rPr>
            </w:pPr>
            <w:r w:rsidRPr="000218BF">
              <w:rPr>
                <w:rFonts w:cstheme="minorHAnsi"/>
                <w:i/>
              </w:rPr>
              <w:t>Performance targets</w:t>
            </w:r>
            <w:r w:rsidRPr="007049CF">
              <w:rPr>
                <w:rFonts w:cstheme="minorHAnsi"/>
              </w:rPr>
              <w:t xml:space="preserve"> </w:t>
            </w:r>
            <w:r w:rsidR="001679BA">
              <w:rPr>
                <w:rFonts w:cstheme="minorHAnsi"/>
              </w:rPr>
              <w:t xml:space="preserve">– </w:t>
            </w:r>
            <w:r w:rsidR="000218BF">
              <w:rPr>
                <w:rFonts w:cstheme="minorHAnsi"/>
              </w:rPr>
              <w:t xml:space="preserve">defined by scope </w:t>
            </w:r>
            <w:r w:rsidR="00B2069B" w:rsidRPr="007049CF">
              <w:rPr>
                <w:rFonts w:cstheme="minorHAnsi"/>
              </w:rPr>
              <w:t>(</w:t>
            </w:r>
            <w:r w:rsidR="000218BF">
              <w:rPr>
                <w:rFonts w:cstheme="minorHAnsi"/>
              </w:rPr>
              <w:t xml:space="preserve">number of </w:t>
            </w:r>
            <w:r w:rsidR="00B2069B" w:rsidRPr="007049CF">
              <w:rPr>
                <w:rFonts w:cstheme="minorHAnsi"/>
              </w:rPr>
              <w:t>mills and/or farmers)</w:t>
            </w:r>
            <w:r w:rsidR="00602FE9" w:rsidRPr="007049CF">
              <w:rPr>
                <w:rFonts w:cstheme="minorHAnsi"/>
              </w:rPr>
              <w:t>;</w:t>
            </w:r>
            <w:r w:rsidR="00B2069B" w:rsidRPr="007049CF">
              <w:rPr>
                <w:rFonts w:cstheme="minorHAnsi"/>
              </w:rPr>
              <w:t xml:space="preserve"> </w:t>
            </w:r>
            <w:r w:rsidR="00944511">
              <w:rPr>
                <w:rFonts w:cstheme="minorHAnsi"/>
              </w:rPr>
              <w:t xml:space="preserve">and criteria for </w:t>
            </w:r>
            <w:r w:rsidR="000218BF">
              <w:rPr>
                <w:rFonts w:cstheme="minorHAnsi"/>
              </w:rPr>
              <w:t>compliance</w:t>
            </w:r>
            <w:r w:rsidR="00602FE9" w:rsidRPr="007049CF">
              <w:rPr>
                <w:rFonts w:cstheme="minorHAnsi"/>
              </w:rPr>
              <w:t xml:space="preserve">; </w:t>
            </w:r>
          </w:p>
          <w:p w14:paraId="5F906339" w14:textId="77777777" w:rsidR="009361F3" w:rsidRPr="007049CF" w:rsidRDefault="009361F3" w:rsidP="00634B76">
            <w:pPr>
              <w:pStyle w:val="ListParagraph"/>
              <w:numPr>
                <w:ilvl w:val="0"/>
                <w:numId w:val="9"/>
              </w:numPr>
              <w:ind w:left="460" w:hanging="283"/>
              <w:rPr>
                <w:rFonts w:cstheme="minorHAnsi"/>
              </w:rPr>
            </w:pPr>
            <w:r w:rsidRPr="000218BF">
              <w:rPr>
                <w:rFonts w:cstheme="minorHAnsi"/>
                <w:i/>
              </w:rPr>
              <w:t>Action plan</w:t>
            </w:r>
            <w:r w:rsidR="001679BA">
              <w:rPr>
                <w:rFonts w:cstheme="minorHAnsi"/>
              </w:rPr>
              <w:t xml:space="preserve"> – </w:t>
            </w:r>
            <w:r w:rsidR="00944511">
              <w:rPr>
                <w:rFonts w:cstheme="minorHAnsi"/>
              </w:rPr>
              <w:t>time bound plans developed to meet objectives, prioritizing critical issues;</w:t>
            </w:r>
          </w:p>
          <w:p w14:paraId="413B74CC" w14:textId="77777777" w:rsidR="001206D3" w:rsidRPr="007049CF" w:rsidRDefault="00F04A88" w:rsidP="00634B76">
            <w:pPr>
              <w:pStyle w:val="ListParagraph"/>
              <w:numPr>
                <w:ilvl w:val="0"/>
                <w:numId w:val="9"/>
              </w:numPr>
              <w:ind w:left="460" w:hanging="283"/>
              <w:rPr>
                <w:rFonts w:cstheme="minorHAnsi"/>
              </w:rPr>
            </w:pPr>
            <w:r w:rsidRPr="00D1168C">
              <w:rPr>
                <w:rFonts w:cstheme="minorHAnsi"/>
                <w:i/>
              </w:rPr>
              <w:t xml:space="preserve">Monitoring </w:t>
            </w:r>
            <w:r w:rsidR="00944511" w:rsidRPr="00D1168C">
              <w:rPr>
                <w:rFonts w:cstheme="minorHAnsi"/>
                <w:i/>
              </w:rPr>
              <w:t>and evaluation</w:t>
            </w:r>
            <w:r w:rsidR="00944511">
              <w:rPr>
                <w:rFonts w:cstheme="minorHAnsi"/>
              </w:rPr>
              <w:t xml:space="preserve"> </w:t>
            </w:r>
            <w:r w:rsidRPr="007049CF">
              <w:rPr>
                <w:rFonts w:cstheme="minorHAnsi"/>
              </w:rPr>
              <w:t>–</w:t>
            </w:r>
            <w:r w:rsidR="00944511">
              <w:rPr>
                <w:rFonts w:cstheme="minorHAnsi"/>
              </w:rPr>
              <w:t xml:space="preserve"> </w:t>
            </w:r>
            <w:r w:rsidR="00063C00" w:rsidRPr="007049CF">
              <w:rPr>
                <w:rFonts w:cstheme="minorHAnsi"/>
              </w:rPr>
              <w:t xml:space="preserve">system </w:t>
            </w:r>
            <w:r w:rsidR="003614A2">
              <w:rPr>
                <w:rFonts w:cstheme="minorHAnsi"/>
              </w:rPr>
              <w:t xml:space="preserve">to track progress against </w:t>
            </w:r>
            <w:r w:rsidR="001679BA">
              <w:rPr>
                <w:rFonts w:cstheme="minorHAnsi"/>
              </w:rPr>
              <w:t>programme objectives and associated critical indicators</w:t>
            </w:r>
            <w:r w:rsidR="003614A2">
              <w:rPr>
                <w:rFonts w:cstheme="minorHAnsi"/>
              </w:rPr>
              <w:t>/</w:t>
            </w:r>
            <w:r w:rsidR="001679BA">
              <w:rPr>
                <w:rFonts w:cstheme="minorHAnsi"/>
              </w:rPr>
              <w:t xml:space="preserve">identified </w:t>
            </w:r>
            <w:r w:rsidR="00063C00" w:rsidRPr="007049CF">
              <w:rPr>
                <w:rFonts w:cstheme="minorHAnsi"/>
              </w:rPr>
              <w:t xml:space="preserve">core indicators/high risk issues </w:t>
            </w:r>
            <w:r w:rsidR="003614A2">
              <w:rPr>
                <w:rFonts w:cstheme="minorHAnsi"/>
              </w:rPr>
              <w:t xml:space="preserve">(such as </w:t>
            </w:r>
            <w:r w:rsidR="00063C00" w:rsidRPr="007049CF">
              <w:rPr>
                <w:rFonts w:cstheme="minorHAnsi"/>
              </w:rPr>
              <w:t>minimum age, working conditions (absence of forced labour/discrimination; use of PPE; access to water/sanitation facilities etc.)</w:t>
            </w:r>
            <w:r w:rsidR="003614A2">
              <w:rPr>
                <w:rFonts w:cstheme="minorHAnsi"/>
              </w:rPr>
              <w:t>)</w:t>
            </w:r>
          </w:p>
        </w:tc>
      </w:tr>
      <w:tr w:rsidR="00BA29C4" w:rsidRPr="006C158C" w14:paraId="06B18721" w14:textId="77777777" w:rsidTr="00C47EBA">
        <w:tc>
          <w:tcPr>
            <w:tcW w:w="1838" w:type="dxa"/>
            <w:vMerge/>
            <w:shd w:val="clear" w:color="auto" w:fill="9CC2E5" w:themeFill="accent1" w:themeFillTint="99"/>
          </w:tcPr>
          <w:p w14:paraId="142B2EF4" w14:textId="77777777" w:rsidR="00BA29C4" w:rsidRPr="0066763D" w:rsidRDefault="00BA29C4" w:rsidP="00BA29C4">
            <w:pPr>
              <w:rPr>
                <w:rFonts w:ascii="Arial" w:hAnsi="Arial"/>
                <w:b/>
              </w:rPr>
            </w:pPr>
          </w:p>
        </w:tc>
        <w:tc>
          <w:tcPr>
            <w:tcW w:w="7513" w:type="dxa"/>
          </w:tcPr>
          <w:p w14:paraId="57B4F9AA" w14:textId="70FC3734" w:rsidR="00063C00" w:rsidRPr="007049CF" w:rsidRDefault="003614A2" w:rsidP="00063C00">
            <w:pPr>
              <w:rPr>
                <w:rFonts w:cstheme="minorHAnsi"/>
              </w:rPr>
            </w:pPr>
            <w:r>
              <w:rPr>
                <w:rFonts w:cstheme="minorHAnsi"/>
              </w:rPr>
              <w:t xml:space="preserve">Baseline - </w:t>
            </w:r>
            <w:r w:rsidR="009361F3" w:rsidRPr="007049CF">
              <w:rPr>
                <w:rFonts w:cstheme="minorHAnsi"/>
              </w:rPr>
              <w:t>Information gathering</w:t>
            </w:r>
            <w:r w:rsidR="00063C00" w:rsidRPr="007049CF">
              <w:rPr>
                <w:rFonts w:cstheme="minorHAnsi"/>
              </w:rPr>
              <w:t>/risk assessment</w:t>
            </w:r>
            <w:r w:rsidR="009361F3" w:rsidRPr="007049CF">
              <w:rPr>
                <w:rFonts w:cstheme="minorHAnsi"/>
              </w:rPr>
              <w:t xml:space="preserve"> </w:t>
            </w:r>
            <w:r w:rsidR="00063C00" w:rsidRPr="007049CF">
              <w:rPr>
                <w:rFonts w:cstheme="minorHAnsi"/>
              </w:rPr>
              <w:t xml:space="preserve">required to set objectives and effectiveness of programme. Key areas of evaluation </w:t>
            </w:r>
            <w:r>
              <w:rPr>
                <w:rFonts w:cstheme="minorHAnsi"/>
              </w:rPr>
              <w:t xml:space="preserve">will depend on </w:t>
            </w:r>
            <w:r w:rsidR="00586C58">
              <w:rPr>
                <w:rFonts w:cstheme="minorHAnsi"/>
              </w:rPr>
              <w:t xml:space="preserve">the </w:t>
            </w:r>
            <w:r w:rsidR="00F230FD">
              <w:rPr>
                <w:rFonts w:cstheme="minorHAnsi"/>
              </w:rPr>
              <w:t xml:space="preserve">scope and objective of the </w:t>
            </w:r>
            <w:r w:rsidR="00586C58">
              <w:rPr>
                <w:rFonts w:cstheme="minorHAnsi"/>
              </w:rPr>
              <w:t>LIP</w:t>
            </w:r>
            <w:r w:rsidR="00F230FD">
              <w:rPr>
                <w:rFonts w:cstheme="minorHAnsi"/>
              </w:rPr>
              <w:t xml:space="preserve"> and may</w:t>
            </w:r>
            <w:r w:rsidR="00586C58">
              <w:rPr>
                <w:rFonts w:cstheme="minorHAnsi"/>
              </w:rPr>
              <w:t xml:space="preserve"> </w:t>
            </w:r>
            <w:r w:rsidR="00063C00" w:rsidRPr="007049CF">
              <w:rPr>
                <w:rFonts w:cstheme="minorHAnsi"/>
              </w:rPr>
              <w:t xml:space="preserve">include: </w:t>
            </w:r>
          </w:p>
          <w:p w14:paraId="54DAE358" w14:textId="77777777" w:rsidR="00A64FE7" w:rsidRPr="007049CF" w:rsidRDefault="00A64FE7" w:rsidP="00634B76">
            <w:pPr>
              <w:numPr>
                <w:ilvl w:val="0"/>
                <w:numId w:val="1"/>
              </w:numPr>
              <w:rPr>
                <w:rFonts w:cstheme="minorHAnsi"/>
              </w:rPr>
            </w:pPr>
            <w:r w:rsidRPr="007049CF">
              <w:rPr>
                <w:rFonts w:cstheme="minorHAnsi"/>
              </w:rPr>
              <w:t xml:space="preserve">Legal compliance with national laws, including (where applicable) land/water rights, HCV areas,  </w:t>
            </w:r>
          </w:p>
          <w:p w14:paraId="6C509915" w14:textId="77777777" w:rsidR="00DA3FFF" w:rsidRPr="007049CF" w:rsidRDefault="00DA3FFF" w:rsidP="00634B76">
            <w:pPr>
              <w:numPr>
                <w:ilvl w:val="0"/>
                <w:numId w:val="1"/>
              </w:numPr>
              <w:rPr>
                <w:rFonts w:cstheme="minorHAnsi"/>
              </w:rPr>
            </w:pPr>
            <w:r w:rsidRPr="007049CF">
              <w:rPr>
                <w:rFonts w:cstheme="minorHAnsi"/>
              </w:rPr>
              <w:t xml:space="preserve">Worker profile – register of workers, including verified age and contract with job title and wage rate; hours worked, </w:t>
            </w:r>
          </w:p>
          <w:p w14:paraId="6B0DACF8" w14:textId="77777777" w:rsidR="00BA29C4" w:rsidRPr="007049CF" w:rsidRDefault="009361F3" w:rsidP="00634B76">
            <w:pPr>
              <w:numPr>
                <w:ilvl w:val="0"/>
                <w:numId w:val="1"/>
              </w:numPr>
              <w:rPr>
                <w:rFonts w:cstheme="minorHAnsi"/>
                <w:i/>
              </w:rPr>
            </w:pPr>
            <w:r w:rsidRPr="007049CF">
              <w:rPr>
                <w:rFonts w:cstheme="minorHAnsi"/>
              </w:rPr>
              <w:t>Environmental status/compliance - biodiversity, ecosystem services, soil, water, air, climate change, use of crop protection chemicals, use of artificial fertilisers, cane burning and noise.</w:t>
            </w:r>
          </w:p>
        </w:tc>
      </w:tr>
      <w:tr w:rsidR="00FE0BFB" w:rsidRPr="006C158C" w14:paraId="3A0ED7A8" w14:textId="77777777" w:rsidTr="00C47EBA">
        <w:tc>
          <w:tcPr>
            <w:tcW w:w="1838" w:type="dxa"/>
            <w:vMerge w:val="restart"/>
            <w:shd w:val="clear" w:color="auto" w:fill="9CC2E5" w:themeFill="accent1" w:themeFillTint="99"/>
          </w:tcPr>
          <w:p w14:paraId="6399B927" w14:textId="77777777" w:rsidR="00FE0BFB" w:rsidRPr="0066763D" w:rsidRDefault="00FE0BFB" w:rsidP="00BA29C4">
            <w:pPr>
              <w:rPr>
                <w:rFonts w:ascii="Arial" w:hAnsi="Arial"/>
                <w:b/>
              </w:rPr>
            </w:pPr>
            <w:r w:rsidRPr="0066763D">
              <w:rPr>
                <w:rFonts w:ascii="Arial" w:hAnsi="Arial"/>
                <w:b/>
              </w:rPr>
              <w:t>Transparency</w:t>
            </w:r>
            <w:r w:rsidR="002E62AD">
              <w:rPr>
                <w:b/>
              </w:rPr>
              <w:t xml:space="preserve"> &amp;</w:t>
            </w:r>
          </w:p>
          <w:p w14:paraId="1B6107E7" w14:textId="77777777" w:rsidR="00FE0BFB" w:rsidRPr="0066763D" w:rsidRDefault="00FE0BFB" w:rsidP="00BA29C4">
            <w:pPr>
              <w:rPr>
                <w:rFonts w:ascii="Arial" w:hAnsi="Arial"/>
                <w:b/>
              </w:rPr>
            </w:pPr>
            <w:r w:rsidRPr="0066763D">
              <w:rPr>
                <w:rFonts w:ascii="Arial" w:hAnsi="Arial"/>
                <w:b/>
              </w:rPr>
              <w:t>reporting</w:t>
            </w:r>
          </w:p>
        </w:tc>
        <w:tc>
          <w:tcPr>
            <w:tcW w:w="7513" w:type="dxa"/>
          </w:tcPr>
          <w:p w14:paraId="7478F09F" w14:textId="77777777" w:rsidR="00DA3FFF" w:rsidRPr="007049CF" w:rsidRDefault="00DA3FFF" w:rsidP="00634B76">
            <w:pPr>
              <w:numPr>
                <w:ilvl w:val="0"/>
                <w:numId w:val="1"/>
              </w:numPr>
              <w:ind w:left="461" w:hanging="283"/>
              <w:rPr>
                <w:rFonts w:cstheme="minorHAnsi"/>
              </w:rPr>
            </w:pPr>
            <w:r w:rsidRPr="007049CF">
              <w:rPr>
                <w:rFonts w:cstheme="minorHAnsi"/>
              </w:rPr>
              <w:t xml:space="preserve">System of data gathering and </w:t>
            </w:r>
            <w:r w:rsidR="00063C00" w:rsidRPr="007049CF">
              <w:rPr>
                <w:rFonts w:cstheme="minorHAnsi"/>
              </w:rPr>
              <w:t xml:space="preserve">method of </w:t>
            </w:r>
            <w:r w:rsidRPr="007049CF">
              <w:rPr>
                <w:rFonts w:cstheme="minorHAnsi"/>
              </w:rPr>
              <w:t>recording is in place</w:t>
            </w:r>
          </w:p>
          <w:p w14:paraId="5EB3FD72" w14:textId="77777777" w:rsidR="00FE0BFB" w:rsidRPr="007049CF" w:rsidRDefault="00B81004" w:rsidP="00634B76">
            <w:pPr>
              <w:numPr>
                <w:ilvl w:val="0"/>
                <w:numId w:val="1"/>
              </w:numPr>
              <w:ind w:left="461" w:hanging="283"/>
              <w:rPr>
                <w:rFonts w:cstheme="minorHAnsi"/>
              </w:rPr>
            </w:pPr>
            <w:r w:rsidRPr="007049CF">
              <w:rPr>
                <w:rFonts w:cstheme="minorHAnsi"/>
              </w:rPr>
              <w:t xml:space="preserve">Internal monitoring </w:t>
            </w:r>
            <w:r w:rsidR="00063C00" w:rsidRPr="007049CF">
              <w:rPr>
                <w:rFonts w:cstheme="minorHAnsi"/>
              </w:rPr>
              <w:t>system is developed</w:t>
            </w:r>
            <w:r w:rsidRPr="007049CF">
              <w:rPr>
                <w:rFonts w:cstheme="minorHAnsi"/>
              </w:rPr>
              <w:t xml:space="preserve"> with verification by CSO partner; </w:t>
            </w:r>
            <w:r w:rsidR="00063C00" w:rsidRPr="007049CF">
              <w:rPr>
                <w:rFonts w:cstheme="minorHAnsi"/>
              </w:rPr>
              <w:t xml:space="preserve">results from </w:t>
            </w:r>
            <w:r w:rsidRPr="007049CF">
              <w:rPr>
                <w:rFonts w:cstheme="minorHAnsi"/>
              </w:rPr>
              <w:t xml:space="preserve">at least one </w:t>
            </w:r>
            <w:r w:rsidR="00063C00" w:rsidRPr="007049CF">
              <w:rPr>
                <w:rFonts w:cstheme="minorHAnsi"/>
              </w:rPr>
              <w:t xml:space="preserve">assessment recorded on Bonsucro Connect </w:t>
            </w:r>
          </w:p>
        </w:tc>
      </w:tr>
      <w:tr w:rsidR="00FE0BFB" w:rsidRPr="006C158C" w14:paraId="409ABB3F" w14:textId="77777777" w:rsidTr="00C47EBA">
        <w:tc>
          <w:tcPr>
            <w:tcW w:w="1838" w:type="dxa"/>
            <w:vMerge/>
            <w:shd w:val="clear" w:color="auto" w:fill="9CC2E5" w:themeFill="accent1" w:themeFillTint="99"/>
          </w:tcPr>
          <w:p w14:paraId="66740851" w14:textId="77777777" w:rsidR="00FE0BFB" w:rsidRPr="0066763D" w:rsidRDefault="00FE0BFB" w:rsidP="00BA29C4">
            <w:pPr>
              <w:rPr>
                <w:rFonts w:ascii="Arial" w:hAnsi="Arial"/>
                <w:b/>
              </w:rPr>
            </w:pPr>
          </w:p>
        </w:tc>
        <w:tc>
          <w:tcPr>
            <w:tcW w:w="7513" w:type="dxa"/>
          </w:tcPr>
          <w:p w14:paraId="0C7005CA" w14:textId="77777777" w:rsidR="00FE0BFB" w:rsidRPr="007049CF" w:rsidRDefault="00063C00" w:rsidP="007049CF">
            <w:pPr>
              <w:pStyle w:val="Header"/>
              <w:tabs>
                <w:tab w:val="clear" w:pos="4513"/>
                <w:tab w:val="clear" w:pos="9026"/>
              </w:tabs>
              <w:rPr>
                <w:rFonts w:cstheme="minorHAnsi"/>
              </w:rPr>
            </w:pPr>
            <w:r w:rsidRPr="007049CF">
              <w:rPr>
                <w:rFonts w:cstheme="minorHAnsi"/>
              </w:rPr>
              <w:t>Self-assessment is conducted by the end of Phase 1 with data used as baseline measurement.</w:t>
            </w:r>
          </w:p>
        </w:tc>
      </w:tr>
      <w:tr w:rsidR="00FE0BFB" w:rsidRPr="006C158C" w14:paraId="2D71209D" w14:textId="77777777" w:rsidTr="00C47EBA">
        <w:tc>
          <w:tcPr>
            <w:tcW w:w="1838" w:type="dxa"/>
            <w:vMerge w:val="restart"/>
            <w:shd w:val="clear" w:color="auto" w:fill="9CC2E5" w:themeFill="accent1" w:themeFillTint="99"/>
          </w:tcPr>
          <w:p w14:paraId="0B0E47D1" w14:textId="77777777" w:rsidR="00FE0BFB" w:rsidRPr="0066763D" w:rsidRDefault="00DA3FFF" w:rsidP="00BA29C4">
            <w:pPr>
              <w:rPr>
                <w:rFonts w:ascii="Arial" w:hAnsi="Arial"/>
                <w:b/>
              </w:rPr>
            </w:pPr>
            <w:r>
              <w:rPr>
                <w:rFonts w:ascii="Arial" w:hAnsi="Arial"/>
                <w:b/>
              </w:rPr>
              <w:t xml:space="preserve">Financing &amp; </w:t>
            </w:r>
            <w:r w:rsidR="002E62AD" w:rsidRPr="009568AB">
              <w:rPr>
                <w:rFonts w:ascii="Arial" w:hAnsi="Arial"/>
                <w:b/>
              </w:rPr>
              <w:t xml:space="preserve">Support services </w:t>
            </w:r>
          </w:p>
          <w:p w14:paraId="3DE5CDEE" w14:textId="77777777" w:rsidR="00FE0BFB" w:rsidRPr="0066763D" w:rsidRDefault="00FE0BFB" w:rsidP="00BA29C4">
            <w:pPr>
              <w:rPr>
                <w:rFonts w:ascii="Arial" w:hAnsi="Arial"/>
                <w:b/>
              </w:rPr>
            </w:pPr>
          </w:p>
        </w:tc>
        <w:tc>
          <w:tcPr>
            <w:tcW w:w="7513" w:type="dxa"/>
          </w:tcPr>
          <w:p w14:paraId="3419F55C" w14:textId="77777777" w:rsidR="00F04A88" w:rsidRPr="007049CF" w:rsidRDefault="00F04A88" w:rsidP="00634B76">
            <w:pPr>
              <w:numPr>
                <w:ilvl w:val="0"/>
                <w:numId w:val="1"/>
              </w:numPr>
              <w:ind w:left="461" w:hanging="283"/>
              <w:rPr>
                <w:rFonts w:cstheme="minorHAnsi"/>
              </w:rPr>
            </w:pPr>
            <w:r w:rsidRPr="007049CF">
              <w:rPr>
                <w:rFonts w:cstheme="minorHAnsi"/>
              </w:rPr>
              <w:t xml:space="preserve">Staff resources </w:t>
            </w:r>
            <w:r w:rsidR="00063C00" w:rsidRPr="007049CF">
              <w:rPr>
                <w:rFonts w:cstheme="minorHAnsi"/>
              </w:rPr>
              <w:t xml:space="preserve">are </w:t>
            </w:r>
            <w:r w:rsidRPr="007049CF">
              <w:rPr>
                <w:rFonts w:cstheme="minorHAnsi"/>
              </w:rPr>
              <w:t xml:space="preserve">allocated to </w:t>
            </w:r>
            <w:r w:rsidR="00063C00" w:rsidRPr="007049CF">
              <w:rPr>
                <w:rFonts w:cstheme="minorHAnsi"/>
              </w:rPr>
              <w:t xml:space="preserve">LIP </w:t>
            </w:r>
          </w:p>
          <w:p w14:paraId="62E6925A" w14:textId="77777777" w:rsidR="00063C00" w:rsidRPr="007049CF" w:rsidRDefault="00F04A88" w:rsidP="00634B76">
            <w:pPr>
              <w:numPr>
                <w:ilvl w:val="0"/>
                <w:numId w:val="1"/>
              </w:numPr>
              <w:ind w:left="461" w:hanging="283"/>
              <w:rPr>
                <w:rFonts w:cstheme="minorHAnsi"/>
              </w:rPr>
            </w:pPr>
            <w:r w:rsidRPr="007049CF">
              <w:rPr>
                <w:rFonts w:cstheme="minorHAnsi"/>
              </w:rPr>
              <w:t xml:space="preserve">Internal Training </w:t>
            </w:r>
            <w:r w:rsidR="00063C00" w:rsidRPr="007049CF">
              <w:rPr>
                <w:rFonts w:cstheme="minorHAnsi"/>
              </w:rPr>
              <w:t xml:space="preserve">requirements identified </w:t>
            </w:r>
            <w:r w:rsidRPr="007049CF">
              <w:rPr>
                <w:rFonts w:cstheme="minorHAnsi"/>
              </w:rPr>
              <w:t>– staff, second party auditors/assurance providers, development of materials</w:t>
            </w:r>
          </w:p>
          <w:p w14:paraId="42896EEC" w14:textId="77777777" w:rsidR="00063C00" w:rsidRPr="007049CF" w:rsidRDefault="00F04A88" w:rsidP="00634B76">
            <w:pPr>
              <w:numPr>
                <w:ilvl w:val="0"/>
                <w:numId w:val="1"/>
              </w:numPr>
              <w:ind w:left="461" w:hanging="283"/>
              <w:rPr>
                <w:rFonts w:cstheme="minorHAnsi"/>
              </w:rPr>
            </w:pPr>
            <w:r w:rsidRPr="007049CF">
              <w:rPr>
                <w:rFonts w:cstheme="minorHAnsi"/>
              </w:rPr>
              <w:t>External training/capacity building</w:t>
            </w:r>
            <w:r w:rsidR="00063C00" w:rsidRPr="007049CF">
              <w:rPr>
                <w:rFonts w:cstheme="minorHAnsi"/>
              </w:rPr>
              <w:t xml:space="preserve"> requirements – farmer training, extension services </w:t>
            </w:r>
            <w:r w:rsidR="003614A2">
              <w:rPr>
                <w:rFonts w:cstheme="minorHAnsi"/>
              </w:rPr>
              <w:t>…</w:t>
            </w:r>
          </w:p>
        </w:tc>
      </w:tr>
      <w:tr w:rsidR="00FE0BFB" w:rsidRPr="006C158C" w14:paraId="5E94C464" w14:textId="77777777" w:rsidTr="00C47EBA">
        <w:tc>
          <w:tcPr>
            <w:tcW w:w="1838" w:type="dxa"/>
            <w:vMerge/>
            <w:shd w:val="clear" w:color="auto" w:fill="9CC2E5" w:themeFill="accent1" w:themeFillTint="99"/>
          </w:tcPr>
          <w:p w14:paraId="67FCE872" w14:textId="77777777" w:rsidR="00FE0BFB" w:rsidRPr="0066763D" w:rsidRDefault="00FE0BFB" w:rsidP="00BA29C4">
            <w:pPr>
              <w:rPr>
                <w:rFonts w:ascii="Arial" w:hAnsi="Arial"/>
                <w:b/>
              </w:rPr>
            </w:pPr>
          </w:p>
        </w:tc>
        <w:tc>
          <w:tcPr>
            <w:tcW w:w="7513" w:type="dxa"/>
          </w:tcPr>
          <w:p w14:paraId="6C6E4D34" w14:textId="77777777" w:rsidR="00FE0BFB" w:rsidRPr="007049CF" w:rsidRDefault="00063C00" w:rsidP="00063C00">
            <w:pPr>
              <w:rPr>
                <w:rFonts w:cstheme="minorHAnsi"/>
              </w:rPr>
            </w:pPr>
            <w:r w:rsidRPr="007049CF">
              <w:rPr>
                <w:rFonts w:cstheme="minorHAnsi"/>
              </w:rPr>
              <w:t>Financing secured by end of Phase 1; budget based on needs assessment for resource inputs and capacity training/support services.</w:t>
            </w:r>
          </w:p>
        </w:tc>
      </w:tr>
      <w:tr w:rsidR="00BF00F0" w:rsidRPr="006C158C" w14:paraId="13476F6D" w14:textId="77777777" w:rsidTr="007A38F1">
        <w:tc>
          <w:tcPr>
            <w:tcW w:w="9351" w:type="dxa"/>
            <w:gridSpan w:val="2"/>
          </w:tcPr>
          <w:p w14:paraId="0C3F1DF4" w14:textId="77777777" w:rsidR="000C6F47" w:rsidRPr="00FC4D0A" w:rsidRDefault="00BF00F0" w:rsidP="000C6F47">
            <w:pPr>
              <w:pStyle w:val="BodyText"/>
              <w:rPr>
                <w:rFonts w:cstheme="minorHAnsi"/>
              </w:rPr>
            </w:pPr>
            <w:r w:rsidRPr="00FC4D0A">
              <w:rPr>
                <w:rFonts w:cstheme="minorHAnsi"/>
              </w:rPr>
              <w:lastRenderedPageBreak/>
              <w:t xml:space="preserve">To progress to Phase 2 (Improvement), </w:t>
            </w:r>
            <w:r w:rsidR="000C6F47" w:rsidRPr="00FC4D0A">
              <w:rPr>
                <w:rFonts w:cstheme="minorHAnsi"/>
              </w:rPr>
              <w:t>all 4 key elements of programme design are in place and validated by Bonsucro via desktop assessment:</w:t>
            </w:r>
          </w:p>
          <w:p w14:paraId="5C659E1B" w14:textId="524861E1" w:rsidR="00716130" w:rsidRPr="00FC4D0A" w:rsidRDefault="00716130" w:rsidP="00CC20F9">
            <w:pPr>
              <w:pStyle w:val="BodyText"/>
              <w:rPr>
                <w:rFonts w:cstheme="minorHAnsi"/>
              </w:rPr>
            </w:pPr>
            <w:r w:rsidRPr="006C158C">
              <w:rPr>
                <w:rFonts w:ascii="Arial" w:hAnsi="Arial" w:cs="Arial"/>
                <w:noProof/>
                <w:lang w:eastAsia="en-GB"/>
              </w:rPr>
              <w:drawing>
                <wp:inline distT="0" distB="0" distL="0" distR="0" wp14:anchorId="3DDFC583" wp14:editId="627A2F15">
                  <wp:extent cx="5695950" cy="2876550"/>
                  <wp:effectExtent l="19050" t="190500" r="571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1687B74" w14:textId="77777777" w:rsidR="00F230FD" w:rsidRDefault="00F230FD" w:rsidP="00F230FD">
            <w:pPr>
              <w:pStyle w:val="BodyText"/>
              <w:rPr>
                <w:rFonts w:ascii="Arial" w:hAnsi="Arial"/>
              </w:rPr>
            </w:pPr>
          </w:p>
          <w:p w14:paraId="56CDEE93" w14:textId="77777777" w:rsidR="00F230FD" w:rsidRDefault="00F230FD" w:rsidP="00F230FD">
            <w:pPr>
              <w:pStyle w:val="BodyText"/>
              <w:rPr>
                <w:rFonts w:ascii="Arial" w:hAnsi="Arial"/>
              </w:rPr>
            </w:pPr>
          </w:p>
          <w:p w14:paraId="6B255C00" w14:textId="6C7E94A3" w:rsidR="00F230FD" w:rsidRPr="00F230FD" w:rsidRDefault="00F230FD" w:rsidP="00F230FD">
            <w:pPr>
              <w:pStyle w:val="BodyText"/>
              <w:rPr>
                <w:rFonts w:ascii="Arial" w:hAnsi="Arial"/>
                <w:i w:val="0"/>
              </w:rPr>
            </w:pPr>
          </w:p>
        </w:tc>
      </w:tr>
      <w:tr w:rsidR="00BA29C4" w:rsidRPr="006C158C" w14:paraId="78706EBD" w14:textId="77777777" w:rsidTr="00C47EBA">
        <w:tc>
          <w:tcPr>
            <w:tcW w:w="9351" w:type="dxa"/>
            <w:gridSpan w:val="2"/>
            <w:shd w:val="clear" w:color="auto" w:fill="2F5496" w:themeFill="accent5" w:themeFillShade="BF"/>
          </w:tcPr>
          <w:p w14:paraId="368A7327" w14:textId="77777777" w:rsidR="00BA29C4" w:rsidRPr="0066763D" w:rsidRDefault="00BA29C4" w:rsidP="00BA29C4">
            <w:pPr>
              <w:pStyle w:val="Heading3"/>
              <w:ind w:left="461" w:hanging="283"/>
              <w:outlineLvl w:val="2"/>
              <w:rPr>
                <w:rFonts w:ascii="Arial" w:hAnsi="Arial"/>
              </w:rPr>
            </w:pPr>
            <w:r w:rsidRPr="00C47EBA">
              <w:rPr>
                <w:rFonts w:ascii="Arial" w:hAnsi="Arial"/>
                <w:sz w:val="28"/>
              </w:rPr>
              <w:t>PHASE 2 – IMPROVEMENT PHASE</w:t>
            </w:r>
          </w:p>
        </w:tc>
      </w:tr>
      <w:tr w:rsidR="00BA29C4" w:rsidRPr="006C158C" w14:paraId="1FBB1CBC" w14:textId="77777777" w:rsidTr="00DD18D3">
        <w:tc>
          <w:tcPr>
            <w:tcW w:w="1838" w:type="dxa"/>
          </w:tcPr>
          <w:p w14:paraId="0C55451F" w14:textId="77777777" w:rsidR="00BA29C4" w:rsidRPr="0066763D" w:rsidRDefault="00BA29C4" w:rsidP="00BA29C4">
            <w:pPr>
              <w:rPr>
                <w:rFonts w:ascii="Arial" w:hAnsi="Arial"/>
                <w:b/>
              </w:rPr>
            </w:pPr>
          </w:p>
        </w:tc>
        <w:tc>
          <w:tcPr>
            <w:tcW w:w="7513" w:type="dxa"/>
          </w:tcPr>
          <w:p w14:paraId="3E495E80" w14:textId="77777777" w:rsidR="00BA29C4" w:rsidRPr="0066763D" w:rsidRDefault="0064180F" w:rsidP="0064180F">
            <w:pPr>
              <w:pStyle w:val="Heading6"/>
              <w:outlineLvl w:val="5"/>
              <w:rPr>
                <w:rFonts w:ascii="Arial" w:hAnsi="Arial"/>
              </w:rPr>
            </w:pPr>
            <w:r w:rsidRPr="0066763D">
              <w:rPr>
                <w:rFonts w:ascii="Arial" w:hAnsi="Arial"/>
              </w:rPr>
              <w:t>Criteria</w:t>
            </w:r>
          </w:p>
        </w:tc>
      </w:tr>
      <w:tr w:rsidR="001402DF" w:rsidRPr="006C158C" w14:paraId="34312435" w14:textId="77777777" w:rsidTr="00C47EBA">
        <w:tc>
          <w:tcPr>
            <w:tcW w:w="1838" w:type="dxa"/>
            <w:vMerge w:val="restart"/>
            <w:shd w:val="clear" w:color="auto" w:fill="9CC2E5" w:themeFill="accent1" w:themeFillTint="99"/>
          </w:tcPr>
          <w:p w14:paraId="684A0FAB" w14:textId="77777777" w:rsidR="00B8336E" w:rsidRPr="0066763D" w:rsidRDefault="001402DF" w:rsidP="00B8336E">
            <w:pPr>
              <w:rPr>
                <w:rFonts w:ascii="Arial" w:hAnsi="Arial"/>
                <w:b/>
              </w:rPr>
            </w:pPr>
            <w:r w:rsidRPr="0066763D">
              <w:rPr>
                <w:rFonts w:ascii="Arial" w:hAnsi="Arial"/>
                <w:b/>
              </w:rPr>
              <w:t>Governance</w:t>
            </w:r>
          </w:p>
          <w:p w14:paraId="7C47F5E0" w14:textId="77777777" w:rsidR="001402DF" w:rsidRPr="0066763D" w:rsidRDefault="001402DF" w:rsidP="00BA29C4">
            <w:pPr>
              <w:rPr>
                <w:rFonts w:ascii="Arial" w:hAnsi="Arial"/>
                <w:b/>
              </w:rPr>
            </w:pPr>
          </w:p>
        </w:tc>
        <w:tc>
          <w:tcPr>
            <w:tcW w:w="7513" w:type="dxa"/>
          </w:tcPr>
          <w:p w14:paraId="6FB07BA6" w14:textId="77777777" w:rsidR="001402DF" w:rsidRPr="007049CF" w:rsidRDefault="001402DF" w:rsidP="00634B76">
            <w:pPr>
              <w:numPr>
                <w:ilvl w:val="0"/>
                <w:numId w:val="1"/>
              </w:numPr>
              <w:ind w:left="461" w:hanging="283"/>
              <w:rPr>
                <w:rFonts w:cstheme="minorHAnsi"/>
              </w:rPr>
            </w:pPr>
            <w:r w:rsidRPr="007049CF">
              <w:rPr>
                <w:rFonts w:cstheme="minorHAnsi"/>
              </w:rPr>
              <w:t>LIP is embedded within a functional governance structure and has both credible management systems and reporting mechanisms behind it.</w:t>
            </w:r>
          </w:p>
          <w:p w14:paraId="60847116" w14:textId="77777777" w:rsidR="000559C9" w:rsidRPr="007049CF" w:rsidRDefault="00C15D81" w:rsidP="00634B76">
            <w:pPr>
              <w:numPr>
                <w:ilvl w:val="0"/>
                <w:numId w:val="1"/>
              </w:numPr>
              <w:ind w:left="461" w:hanging="283"/>
              <w:rPr>
                <w:rFonts w:cstheme="minorHAnsi"/>
              </w:rPr>
            </w:pPr>
            <w:r w:rsidRPr="007049CF">
              <w:rPr>
                <w:rFonts w:cstheme="minorHAnsi"/>
              </w:rPr>
              <w:t xml:space="preserve">LIP management team conducts effective and timely reviews of </w:t>
            </w:r>
            <w:r w:rsidR="00B81004" w:rsidRPr="007049CF">
              <w:rPr>
                <w:rFonts w:cstheme="minorHAnsi"/>
              </w:rPr>
              <w:t>producer performance/programme progress against KPIs</w:t>
            </w:r>
          </w:p>
          <w:p w14:paraId="53F3347B" w14:textId="77777777" w:rsidR="00B81004" w:rsidRPr="007049CF" w:rsidRDefault="00B81004" w:rsidP="00634B76">
            <w:pPr>
              <w:numPr>
                <w:ilvl w:val="0"/>
                <w:numId w:val="1"/>
              </w:numPr>
              <w:ind w:left="461" w:hanging="283"/>
              <w:rPr>
                <w:rFonts w:cstheme="minorHAnsi"/>
              </w:rPr>
            </w:pPr>
            <w:r w:rsidRPr="007049CF">
              <w:rPr>
                <w:rFonts w:cstheme="minorHAnsi"/>
              </w:rPr>
              <w:t>System includes evaluation of non-performing programme participants</w:t>
            </w:r>
          </w:p>
        </w:tc>
      </w:tr>
      <w:tr w:rsidR="001402DF" w:rsidRPr="006C158C" w14:paraId="524703B6" w14:textId="77777777" w:rsidTr="00C47EBA">
        <w:tc>
          <w:tcPr>
            <w:tcW w:w="1838" w:type="dxa"/>
            <w:vMerge/>
            <w:shd w:val="clear" w:color="auto" w:fill="9CC2E5" w:themeFill="accent1" w:themeFillTint="99"/>
          </w:tcPr>
          <w:p w14:paraId="5C46D0B5" w14:textId="77777777" w:rsidR="001402DF" w:rsidRPr="0066763D" w:rsidRDefault="001402DF" w:rsidP="00BA29C4">
            <w:pPr>
              <w:rPr>
                <w:rFonts w:ascii="Arial" w:hAnsi="Arial"/>
                <w:b/>
              </w:rPr>
            </w:pPr>
          </w:p>
        </w:tc>
        <w:tc>
          <w:tcPr>
            <w:tcW w:w="7513" w:type="dxa"/>
          </w:tcPr>
          <w:p w14:paraId="23C18639" w14:textId="77777777" w:rsidR="001402DF" w:rsidRPr="007049CF" w:rsidRDefault="009C73F7" w:rsidP="00BA29C4">
            <w:pPr>
              <w:ind w:left="41"/>
              <w:rPr>
                <w:rFonts w:cstheme="minorHAnsi"/>
              </w:rPr>
            </w:pPr>
            <w:r w:rsidRPr="007049CF">
              <w:rPr>
                <w:rFonts w:cstheme="minorHAnsi"/>
              </w:rPr>
              <w:t xml:space="preserve">LIP management team </w:t>
            </w:r>
            <w:r w:rsidR="00B81004" w:rsidRPr="007049CF">
              <w:rPr>
                <w:rFonts w:cstheme="minorHAnsi"/>
              </w:rPr>
              <w:t>meeting minutes and progress updates are available to Bonsucro.</w:t>
            </w:r>
          </w:p>
        </w:tc>
      </w:tr>
      <w:tr w:rsidR="00BA29C4" w:rsidRPr="006C158C" w14:paraId="62D73123" w14:textId="77777777" w:rsidTr="00C47EBA">
        <w:tc>
          <w:tcPr>
            <w:tcW w:w="1838" w:type="dxa"/>
            <w:vMerge w:val="restart"/>
            <w:shd w:val="clear" w:color="auto" w:fill="9CC2E5" w:themeFill="accent1" w:themeFillTint="99"/>
          </w:tcPr>
          <w:p w14:paraId="09663024" w14:textId="77777777" w:rsidR="00BA29C4" w:rsidRPr="0066763D" w:rsidRDefault="00B8336E" w:rsidP="00BA29C4">
            <w:pPr>
              <w:rPr>
                <w:rFonts w:ascii="Arial" w:hAnsi="Arial"/>
                <w:b/>
              </w:rPr>
            </w:pPr>
            <w:r w:rsidRPr="0066763D">
              <w:rPr>
                <w:rFonts w:ascii="Arial" w:hAnsi="Arial"/>
                <w:b/>
              </w:rPr>
              <w:t>Management System</w:t>
            </w:r>
          </w:p>
          <w:p w14:paraId="30519272" w14:textId="77777777" w:rsidR="00BA29C4" w:rsidRPr="0066763D" w:rsidRDefault="00BA29C4" w:rsidP="00BA29C4">
            <w:pPr>
              <w:rPr>
                <w:rFonts w:ascii="Arial" w:hAnsi="Arial"/>
                <w:b/>
              </w:rPr>
            </w:pPr>
          </w:p>
        </w:tc>
        <w:tc>
          <w:tcPr>
            <w:tcW w:w="7513" w:type="dxa"/>
          </w:tcPr>
          <w:p w14:paraId="446BF030" w14:textId="77777777" w:rsidR="00385C18" w:rsidRPr="007049CF" w:rsidRDefault="00385C18" w:rsidP="00634B76">
            <w:pPr>
              <w:numPr>
                <w:ilvl w:val="0"/>
                <w:numId w:val="1"/>
              </w:numPr>
              <w:ind w:left="461" w:hanging="283"/>
              <w:rPr>
                <w:rFonts w:cstheme="minorHAnsi"/>
              </w:rPr>
            </w:pPr>
            <w:r w:rsidRPr="007049CF">
              <w:rPr>
                <w:rFonts w:cstheme="minorHAnsi"/>
              </w:rPr>
              <w:t xml:space="preserve">Action plan </w:t>
            </w:r>
            <w:r w:rsidR="009C73F7" w:rsidRPr="007049CF">
              <w:rPr>
                <w:rFonts w:cstheme="minorHAnsi"/>
              </w:rPr>
              <w:t xml:space="preserve">on critical indicators and core Bonsucro indicators (where aligned) </w:t>
            </w:r>
            <w:r w:rsidR="00B81004" w:rsidRPr="007049CF">
              <w:rPr>
                <w:rFonts w:cstheme="minorHAnsi"/>
              </w:rPr>
              <w:t xml:space="preserve">are </w:t>
            </w:r>
            <w:r w:rsidRPr="007049CF">
              <w:rPr>
                <w:rFonts w:cstheme="minorHAnsi"/>
              </w:rPr>
              <w:t xml:space="preserve">developed with </w:t>
            </w:r>
            <w:r w:rsidR="00B81004" w:rsidRPr="007049CF">
              <w:rPr>
                <w:rFonts w:cstheme="minorHAnsi"/>
              </w:rPr>
              <w:t xml:space="preserve">support from </w:t>
            </w:r>
            <w:r w:rsidRPr="007049CF">
              <w:rPr>
                <w:rFonts w:cstheme="minorHAnsi"/>
              </w:rPr>
              <w:t>CSO to achieve objectives</w:t>
            </w:r>
          </w:p>
          <w:p w14:paraId="7BEA33EE" w14:textId="77777777" w:rsidR="00BA29C4" w:rsidRPr="007049CF" w:rsidRDefault="00BA29C4" w:rsidP="00634B76">
            <w:pPr>
              <w:numPr>
                <w:ilvl w:val="0"/>
                <w:numId w:val="1"/>
              </w:numPr>
              <w:ind w:left="461" w:hanging="283"/>
              <w:rPr>
                <w:rFonts w:cstheme="minorHAnsi"/>
              </w:rPr>
            </w:pPr>
            <w:r w:rsidRPr="007049CF">
              <w:rPr>
                <w:rFonts w:cstheme="minorHAnsi"/>
              </w:rPr>
              <w:t>Internal verification systems in place with</w:t>
            </w:r>
            <w:r w:rsidR="00D1168C">
              <w:rPr>
                <w:rFonts w:cstheme="minorHAnsi"/>
              </w:rPr>
              <w:t xml:space="preserve"> a credible and robust sampling methodology.</w:t>
            </w:r>
            <w:r w:rsidRPr="007049CF">
              <w:rPr>
                <w:rFonts w:cstheme="minorHAnsi"/>
              </w:rPr>
              <w:t xml:space="preserve"> </w:t>
            </w:r>
          </w:p>
        </w:tc>
      </w:tr>
      <w:tr w:rsidR="00BA29C4" w:rsidRPr="006C158C" w14:paraId="32DF1CA5" w14:textId="77777777" w:rsidTr="00C47EBA">
        <w:tc>
          <w:tcPr>
            <w:tcW w:w="1838" w:type="dxa"/>
            <w:vMerge/>
            <w:shd w:val="clear" w:color="auto" w:fill="9CC2E5" w:themeFill="accent1" w:themeFillTint="99"/>
          </w:tcPr>
          <w:p w14:paraId="7484F955" w14:textId="77777777" w:rsidR="00BA29C4" w:rsidRPr="0066763D" w:rsidRDefault="00BA29C4" w:rsidP="00BA29C4">
            <w:pPr>
              <w:rPr>
                <w:rFonts w:ascii="Arial" w:hAnsi="Arial"/>
                <w:b/>
              </w:rPr>
            </w:pPr>
          </w:p>
        </w:tc>
        <w:tc>
          <w:tcPr>
            <w:tcW w:w="7513" w:type="dxa"/>
          </w:tcPr>
          <w:p w14:paraId="2C5E281E" w14:textId="3B448C0D" w:rsidR="00B81004" w:rsidRPr="007049CF" w:rsidRDefault="00BA29C4" w:rsidP="00B81004">
            <w:pPr>
              <w:ind w:left="41"/>
              <w:rPr>
                <w:rFonts w:cstheme="minorHAnsi"/>
              </w:rPr>
            </w:pPr>
            <w:r w:rsidRPr="00154613">
              <w:rPr>
                <w:rFonts w:cstheme="minorHAnsi"/>
              </w:rPr>
              <w:t xml:space="preserve">To progress to endorsement, there must be demonstrated improvement across </w:t>
            </w:r>
            <w:r w:rsidR="00534CD7" w:rsidRPr="00154613">
              <w:rPr>
                <w:rFonts w:cstheme="minorHAnsi"/>
              </w:rPr>
              <w:t xml:space="preserve">all aligned </w:t>
            </w:r>
            <w:r w:rsidR="00154613" w:rsidRPr="00154613">
              <w:rPr>
                <w:rFonts w:cstheme="minorHAnsi"/>
              </w:rPr>
              <w:t xml:space="preserve">Bonsucro relevant </w:t>
            </w:r>
            <w:r w:rsidR="00534CD7" w:rsidRPr="00154613">
              <w:rPr>
                <w:rFonts w:cstheme="minorHAnsi"/>
              </w:rPr>
              <w:t xml:space="preserve">core </w:t>
            </w:r>
            <w:r w:rsidRPr="00154613">
              <w:rPr>
                <w:rFonts w:cstheme="minorHAnsi"/>
              </w:rPr>
              <w:t xml:space="preserve">indicators </w:t>
            </w:r>
            <w:r w:rsidR="006662F4" w:rsidRPr="00154613">
              <w:rPr>
                <w:rFonts w:cstheme="minorHAnsi"/>
              </w:rPr>
              <w:t xml:space="preserve">and </w:t>
            </w:r>
            <w:r w:rsidR="00154613" w:rsidRPr="00154613">
              <w:rPr>
                <w:rFonts w:cstheme="minorHAnsi"/>
              </w:rPr>
              <w:t xml:space="preserve">internal </w:t>
            </w:r>
            <w:r w:rsidR="00534CD7" w:rsidRPr="00154613">
              <w:rPr>
                <w:rFonts w:cstheme="minorHAnsi"/>
              </w:rPr>
              <w:t>KPIs</w:t>
            </w:r>
            <w:r w:rsidR="00B81004" w:rsidRPr="00154613">
              <w:rPr>
                <w:rFonts w:cstheme="minorHAnsi"/>
                <w:color w:val="FF0000"/>
              </w:rPr>
              <w:t>.</w:t>
            </w:r>
          </w:p>
          <w:p w14:paraId="3335D2A7" w14:textId="450A0A6D" w:rsidR="00DD18D3" w:rsidRPr="007049CF" w:rsidRDefault="00B81004" w:rsidP="00154613">
            <w:pPr>
              <w:ind w:left="41"/>
              <w:rPr>
                <w:rFonts w:cstheme="minorHAnsi"/>
                <w:i/>
              </w:rPr>
            </w:pPr>
            <w:r w:rsidRPr="007049CF">
              <w:rPr>
                <w:rFonts w:cstheme="minorHAnsi"/>
              </w:rPr>
              <w:t xml:space="preserve">Note: </w:t>
            </w:r>
            <w:r w:rsidR="00154613">
              <w:rPr>
                <w:rFonts w:cstheme="minorHAnsi"/>
              </w:rPr>
              <w:t xml:space="preserve">It is possible to envisage that LIP progresses operators toward Bonsucro certification. If certification is part of the LIP, the certification process shall be in line with the requirements of the Bonsucro Certification Protocol. </w:t>
            </w:r>
          </w:p>
        </w:tc>
      </w:tr>
      <w:tr w:rsidR="001402DF" w:rsidRPr="006C158C" w14:paraId="6DA36DD0" w14:textId="77777777" w:rsidTr="00C47EBA">
        <w:tc>
          <w:tcPr>
            <w:tcW w:w="1838" w:type="dxa"/>
            <w:vMerge w:val="restart"/>
            <w:shd w:val="clear" w:color="auto" w:fill="9CC2E5" w:themeFill="accent1" w:themeFillTint="99"/>
          </w:tcPr>
          <w:p w14:paraId="345AC6D3" w14:textId="77777777" w:rsidR="001402DF" w:rsidRPr="008477AB" w:rsidRDefault="00C47EBA" w:rsidP="00BA29C4">
            <w:pPr>
              <w:rPr>
                <w:rFonts w:ascii="Arial" w:hAnsi="Arial" w:cs="Arial"/>
                <w:b/>
              </w:rPr>
            </w:pPr>
            <w:r>
              <w:rPr>
                <w:rFonts w:ascii="Arial" w:hAnsi="Arial" w:cs="Arial"/>
                <w:b/>
              </w:rPr>
              <w:t>Transparency &amp; Reporting</w:t>
            </w:r>
          </w:p>
        </w:tc>
        <w:tc>
          <w:tcPr>
            <w:tcW w:w="7513" w:type="dxa"/>
          </w:tcPr>
          <w:p w14:paraId="198A612D" w14:textId="77777777" w:rsidR="00482ABD" w:rsidRPr="007049CF" w:rsidRDefault="00482ABD" w:rsidP="00634B76">
            <w:pPr>
              <w:numPr>
                <w:ilvl w:val="0"/>
                <w:numId w:val="1"/>
              </w:numPr>
              <w:ind w:left="461" w:hanging="283"/>
              <w:rPr>
                <w:rFonts w:cstheme="minorHAnsi"/>
              </w:rPr>
            </w:pPr>
            <w:r w:rsidRPr="007049CF">
              <w:rPr>
                <w:rFonts w:cstheme="minorHAnsi"/>
              </w:rPr>
              <w:t xml:space="preserve">Reports on progress are submitted </w:t>
            </w:r>
            <w:r w:rsidR="00DA3FFF" w:rsidRPr="007049CF">
              <w:rPr>
                <w:rFonts w:cstheme="minorHAnsi"/>
              </w:rPr>
              <w:t>to Bonsucro on an annual basis</w:t>
            </w:r>
            <w:r w:rsidRPr="007049CF">
              <w:rPr>
                <w:rFonts w:cstheme="minorHAnsi"/>
              </w:rPr>
              <w:t xml:space="preserve">, with data requirements to consist of (at minimum) basic performance data </w:t>
            </w:r>
          </w:p>
          <w:p w14:paraId="6CBEAAA0" w14:textId="71901660" w:rsidR="00482ABD" w:rsidRPr="007049CF" w:rsidRDefault="00482ABD" w:rsidP="00634B76">
            <w:pPr>
              <w:numPr>
                <w:ilvl w:val="0"/>
                <w:numId w:val="1"/>
              </w:numPr>
              <w:ind w:left="461" w:hanging="283"/>
              <w:rPr>
                <w:rFonts w:cstheme="minorHAnsi"/>
              </w:rPr>
            </w:pPr>
            <w:r w:rsidRPr="007049CF">
              <w:rPr>
                <w:rFonts w:cstheme="minorHAnsi"/>
              </w:rPr>
              <w:t>Data is</w:t>
            </w:r>
            <w:r w:rsidR="00DA3FFF" w:rsidRPr="007049CF">
              <w:rPr>
                <w:rFonts w:cstheme="minorHAnsi"/>
              </w:rPr>
              <w:t xml:space="preserve"> verified by </w:t>
            </w:r>
            <w:r w:rsidR="0037741E">
              <w:rPr>
                <w:rFonts w:cstheme="minorHAnsi"/>
              </w:rPr>
              <w:t xml:space="preserve">appointed verifier </w:t>
            </w:r>
            <w:r w:rsidR="00DA3FFF" w:rsidRPr="007049CF">
              <w:rPr>
                <w:rFonts w:cstheme="minorHAnsi"/>
              </w:rPr>
              <w:t>in order to assure credible reporting</w:t>
            </w:r>
            <w:r w:rsidR="00154613">
              <w:rPr>
                <w:rFonts w:cstheme="minorHAnsi"/>
              </w:rPr>
              <w:t xml:space="preserve"> – either a second party CSO verifier (different from CSO partner) or independent third party</w:t>
            </w:r>
          </w:p>
          <w:p w14:paraId="69A4AD90" w14:textId="77777777" w:rsidR="001402DF" w:rsidRPr="007049CF" w:rsidRDefault="00482ABD" w:rsidP="00634B76">
            <w:pPr>
              <w:numPr>
                <w:ilvl w:val="0"/>
                <w:numId w:val="1"/>
              </w:numPr>
              <w:ind w:left="461" w:hanging="283"/>
              <w:rPr>
                <w:rFonts w:cstheme="minorHAnsi"/>
              </w:rPr>
            </w:pPr>
            <w:r w:rsidRPr="007049CF">
              <w:rPr>
                <w:rFonts w:cstheme="minorHAnsi"/>
              </w:rPr>
              <w:t xml:space="preserve">Progress is reviewed by LIP management team and includes an evaluation of improvement </w:t>
            </w:r>
            <w:r w:rsidR="00DA3FFF" w:rsidRPr="007049CF">
              <w:rPr>
                <w:rFonts w:cstheme="minorHAnsi"/>
              </w:rPr>
              <w:t xml:space="preserve">on </w:t>
            </w:r>
            <w:r w:rsidRPr="007049CF">
              <w:rPr>
                <w:rFonts w:cstheme="minorHAnsi"/>
              </w:rPr>
              <w:t>critical issues</w:t>
            </w:r>
            <w:r w:rsidR="00723333">
              <w:rPr>
                <w:rFonts w:cstheme="minorHAnsi"/>
              </w:rPr>
              <w:t>, action plan is developed accordingly</w:t>
            </w:r>
            <w:r w:rsidR="00DA3FFF" w:rsidRPr="007049CF">
              <w:rPr>
                <w:rFonts w:cstheme="minorHAnsi"/>
              </w:rPr>
              <w:t>.</w:t>
            </w:r>
          </w:p>
        </w:tc>
      </w:tr>
      <w:tr w:rsidR="001402DF" w:rsidRPr="006C158C" w14:paraId="28D301CD" w14:textId="77777777" w:rsidTr="00C47EBA">
        <w:tc>
          <w:tcPr>
            <w:tcW w:w="1838" w:type="dxa"/>
            <w:vMerge/>
            <w:shd w:val="clear" w:color="auto" w:fill="9CC2E5" w:themeFill="accent1" w:themeFillTint="99"/>
          </w:tcPr>
          <w:p w14:paraId="31B8B21C" w14:textId="77777777" w:rsidR="001402DF" w:rsidRPr="0066763D" w:rsidRDefault="001402DF" w:rsidP="00BA29C4">
            <w:pPr>
              <w:rPr>
                <w:rFonts w:ascii="Arial" w:hAnsi="Arial"/>
                <w:b/>
              </w:rPr>
            </w:pPr>
          </w:p>
        </w:tc>
        <w:tc>
          <w:tcPr>
            <w:tcW w:w="7513" w:type="dxa"/>
          </w:tcPr>
          <w:p w14:paraId="0F7223C5" w14:textId="771744FA" w:rsidR="001402DF" w:rsidRPr="006662F4" w:rsidRDefault="00482ABD" w:rsidP="00154613">
            <w:pPr>
              <w:rPr>
                <w:rFonts w:cstheme="minorHAnsi"/>
                <w:color w:val="FF0000"/>
              </w:rPr>
            </w:pPr>
            <w:r w:rsidRPr="00154613">
              <w:rPr>
                <w:rFonts w:cstheme="minorHAnsi"/>
              </w:rPr>
              <w:t>Basic performance data –</w:t>
            </w:r>
            <w:r w:rsidR="00154613" w:rsidRPr="00154613">
              <w:rPr>
                <w:rFonts w:cstheme="minorHAnsi"/>
              </w:rPr>
              <w:t xml:space="preserve"> </w:t>
            </w:r>
            <w:r w:rsidR="00835EF7" w:rsidRPr="00154613">
              <w:rPr>
                <w:rFonts w:cstheme="minorHAnsi"/>
              </w:rPr>
              <w:t>SEE ENDORSEMENT – ANNUAL REPORTING</w:t>
            </w:r>
          </w:p>
        </w:tc>
      </w:tr>
      <w:tr w:rsidR="00482ABD" w:rsidRPr="006C158C" w14:paraId="04E61722" w14:textId="77777777" w:rsidTr="00C47EBA">
        <w:tc>
          <w:tcPr>
            <w:tcW w:w="1838" w:type="dxa"/>
            <w:vMerge w:val="restart"/>
            <w:shd w:val="clear" w:color="auto" w:fill="9CC2E5" w:themeFill="accent1" w:themeFillTint="99"/>
          </w:tcPr>
          <w:p w14:paraId="41F8E905" w14:textId="77777777" w:rsidR="00482ABD" w:rsidRPr="0066763D" w:rsidRDefault="00482ABD" w:rsidP="00C47EBA">
            <w:pPr>
              <w:rPr>
                <w:rFonts w:ascii="Arial" w:hAnsi="Arial"/>
                <w:b/>
              </w:rPr>
            </w:pPr>
            <w:r>
              <w:rPr>
                <w:rFonts w:ascii="Arial" w:hAnsi="Arial" w:cs="Arial"/>
                <w:b/>
              </w:rPr>
              <w:lastRenderedPageBreak/>
              <w:t>Financing &amp; support</w:t>
            </w:r>
          </w:p>
        </w:tc>
        <w:tc>
          <w:tcPr>
            <w:tcW w:w="7513" w:type="dxa"/>
          </w:tcPr>
          <w:p w14:paraId="05102C9A" w14:textId="77777777" w:rsidR="00482ABD" w:rsidRPr="007049CF" w:rsidRDefault="00482ABD" w:rsidP="00634B76">
            <w:pPr>
              <w:numPr>
                <w:ilvl w:val="0"/>
                <w:numId w:val="1"/>
              </w:numPr>
              <w:ind w:left="461" w:hanging="283"/>
              <w:rPr>
                <w:rFonts w:cstheme="minorHAnsi"/>
              </w:rPr>
            </w:pPr>
            <w:r w:rsidRPr="007049CF">
              <w:rPr>
                <w:rFonts w:cstheme="minorHAnsi"/>
              </w:rPr>
              <w:t>Resources and support services are provided in area</w:t>
            </w:r>
            <w:r w:rsidR="00DB11D2" w:rsidRPr="007049CF">
              <w:rPr>
                <w:rFonts w:cstheme="minorHAnsi"/>
              </w:rPr>
              <w:t xml:space="preserve"> of implementation to </w:t>
            </w:r>
            <w:r w:rsidRPr="007049CF">
              <w:rPr>
                <w:rFonts w:cstheme="minorHAnsi"/>
              </w:rPr>
              <w:t xml:space="preserve">improve performance </w:t>
            </w:r>
            <w:r w:rsidR="00DB11D2" w:rsidRPr="007049CF">
              <w:rPr>
                <w:rFonts w:cstheme="minorHAnsi"/>
              </w:rPr>
              <w:t>– roll-out plan is in place and fully resourced, with content to support improvement in core areas</w:t>
            </w:r>
          </w:p>
          <w:p w14:paraId="588BC3DF" w14:textId="77777777" w:rsidR="00482ABD" w:rsidRPr="007049CF" w:rsidRDefault="00DB11D2" w:rsidP="00634B76">
            <w:pPr>
              <w:numPr>
                <w:ilvl w:val="0"/>
                <w:numId w:val="1"/>
              </w:numPr>
              <w:ind w:left="461" w:hanging="283"/>
              <w:rPr>
                <w:rFonts w:cstheme="minorHAnsi"/>
              </w:rPr>
            </w:pPr>
            <w:r w:rsidRPr="007049CF">
              <w:rPr>
                <w:rFonts w:cstheme="minorHAnsi"/>
              </w:rPr>
              <w:t xml:space="preserve">Tracking of expenditure – trainings, resources – and evaluation of impact </w:t>
            </w:r>
          </w:p>
        </w:tc>
      </w:tr>
      <w:tr w:rsidR="00482ABD" w:rsidRPr="006C158C" w14:paraId="11545A16" w14:textId="77777777" w:rsidTr="00C47EBA">
        <w:tc>
          <w:tcPr>
            <w:tcW w:w="1838" w:type="dxa"/>
            <w:vMerge/>
            <w:shd w:val="clear" w:color="auto" w:fill="9CC2E5" w:themeFill="accent1" w:themeFillTint="99"/>
          </w:tcPr>
          <w:p w14:paraId="0A123405" w14:textId="77777777" w:rsidR="00482ABD" w:rsidRDefault="00482ABD" w:rsidP="00C47EBA">
            <w:pPr>
              <w:rPr>
                <w:rFonts w:ascii="Arial" w:hAnsi="Arial" w:cs="Arial"/>
                <w:b/>
              </w:rPr>
            </w:pPr>
          </w:p>
        </w:tc>
        <w:tc>
          <w:tcPr>
            <w:tcW w:w="7513" w:type="dxa"/>
          </w:tcPr>
          <w:p w14:paraId="77624DEC" w14:textId="23F7AEB6" w:rsidR="00482ABD" w:rsidRPr="007049CF" w:rsidRDefault="00DB11D2" w:rsidP="00DB11D2">
            <w:pPr>
              <w:rPr>
                <w:rFonts w:cstheme="minorHAnsi"/>
              </w:rPr>
            </w:pPr>
            <w:r w:rsidRPr="007049CF">
              <w:rPr>
                <w:rFonts w:cstheme="minorHAnsi"/>
              </w:rPr>
              <w:t>Records of trainings -% producers involved in targeted</w:t>
            </w:r>
            <w:r w:rsidR="006662F4">
              <w:rPr>
                <w:rFonts w:cstheme="minorHAnsi"/>
              </w:rPr>
              <w:t xml:space="preserve"> training.</w:t>
            </w:r>
          </w:p>
        </w:tc>
      </w:tr>
      <w:tr w:rsidR="00534CD7" w:rsidRPr="006C158C" w14:paraId="1351E6DD" w14:textId="77777777" w:rsidTr="00534CD7">
        <w:tc>
          <w:tcPr>
            <w:tcW w:w="9351" w:type="dxa"/>
            <w:gridSpan w:val="2"/>
            <w:shd w:val="clear" w:color="auto" w:fill="FFFFFF" w:themeFill="background1"/>
          </w:tcPr>
          <w:p w14:paraId="239372E7" w14:textId="1182CCCA" w:rsidR="00534CD7" w:rsidRPr="00154613" w:rsidRDefault="00534CD7" w:rsidP="00DB11D2">
            <w:pPr>
              <w:rPr>
                <w:rFonts w:cstheme="minorHAnsi"/>
                <w:b/>
              </w:rPr>
            </w:pPr>
            <w:r w:rsidRPr="00154613">
              <w:rPr>
                <w:rFonts w:cstheme="minorHAnsi"/>
                <w:b/>
              </w:rPr>
              <w:t>Question on demonstrated improvement</w:t>
            </w:r>
          </w:p>
          <w:p w14:paraId="13C25FED" w14:textId="6D8DF893" w:rsidR="00926DE1" w:rsidRPr="00154613" w:rsidRDefault="00926DE1" w:rsidP="00926DE1">
            <w:pPr>
              <w:pStyle w:val="ListParagraph"/>
              <w:numPr>
                <w:ilvl w:val="0"/>
                <w:numId w:val="16"/>
              </w:numPr>
              <w:rPr>
                <w:rFonts w:cstheme="minorHAnsi"/>
                <w:b/>
              </w:rPr>
            </w:pPr>
            <w:r w:rsidRPr="00154613">
              <w:rPr>
                <w:rFonts w:cstheme="minorHAnsi"/>
                <w:b/>
              </w:rPr>
              <w:t>To progress from Phase 2 Improvement Phase to Phase 3 Endorsement, what would be the minimum set of indicators that would be assessed</w:t>
            </w:r>
            <w:r w:rsidR="00154613" w:rsidRPr="00154613">
              <w:rPr>
                <w:rFonts w:cstheme="minorHAnsi"/>
                <w:b/>
              </w:rPr>
              <w:t xml:space="preserve"> (1 choice)</w:t>
            </w:r>
            <w:r w:rsidRPr="00154613">
              <w:rPr>
                <w:rFonts w:cstheme="minorHAnsi"/>
                <w:b/>
              </w:rPr>
              <w:t>:</w:t>
            </w:r>
          </w:p>
          <w:p w14:paraId="22E6B614" w14:textId="77777777" w:rsidR="00926DE1" w:rsidRPr="00154613" w:rsidRDefault="00926DE1" w:rsidP="00926DE1">
            <w:pPr>
              <w:pStyle w:val="ListParagraph"/>
              <w:numPr>
                <w:ilvl w:val="1"/>
                <w:numId w:val="18"/>
              </w:numPr>
              <w:rPr>
                <w:rFonts w:cstheme="minorHAnsi"/>
                <w:b/>
              </w:rPr>
            </w:pPr>
            <w:r w:rsidRPr="00154613">
              <w:rPr>
                <w:rFonts w:cstheme="minorHAnsi"/>
                <w:b/>
              </w:rPr>
              <w:t xml:space="preserve">Core Bonsucro indicators addressed by the LIPs </w:t>
            </w:r>
          </w:p>
          <w:p w14:paraId="07E3F2D6" w14:textId="77777777" w:rsidR="00926DE1" w:rsidRPr="00154613" w:rsidRDefault="00926DE1" w:rsidP="00926DE1">
            <w:pPr>
              <w:pStyle w:val="ListParagraph"/>
              <w:numPr>
                <w:ilvl w:val="1"/>
                <w:numId w:val="18"/>
              </w:numPr>
              <w:rPr>
                <w:rFonts w:cstheme="minorHAnsi"/>
                <w:b/>
              </w:rPr>
            </w:pPr>
            <w:r w:rsidRPr="00154613">
              <w:rPr>
                <w:rFonts w:cstheme="minorHAnsi"/>
                <w:b/>
              </w:rPr>
              <w:t>Own LIP internal KPIs</w:t>
            </w:r>
          </w:p>
          <w:p w14:paraId="4EE7BFDA" w14:textId="77777777" w:rsidR="00926DE1" w:rsidRPr="00154613" w:rsidRDefault="00926DE1" w:rsidP="00926DE1">
            <w:pPr>
              <w:pStyle w:val="ListParagraph"/>
              <w:numPr>
                <w:ilvl w:val="1"/>
                <w:numId w:val="18"/>
              </w:numPr>
              <w:rPr>
                <w:rFonts w:cstheme="minorHAnsi"/>
                <w:b/>
              </w:rPr>
            </w:pPr>
            <w:r w:rsidRPr="00154613">
              <w:rPr>
                <w:rFonts w:cstheme="minorHAnsi"/>
                <w:b/>
              </w:rPr>
              <w:t xml:space="preserve">Both </w:t>
            </w:r>
          </w:p>
          <w:p w14:paraId="2BB7EC4F" w14:textId="36D47E35" w:rsidR="00926DE1" w:rsidRPr="00154613" w:rsidRDefault="00926DE1" w:rsidP="00926DE1">
            <w:pPr>
              <w:pStyle w:val="ListParagraph"/>
              <w:numPr>
                <w:ilvl w:val="0"/>
                <w:numId w:val="16"/>
              </w:numPr>
              <w:rPr>
                <w:rFonts w:cstheme="minorHAnsi"/>
                <w:b/>
              </w:rPr>
            </w:pPr>
            <w:r w:rsidRPr="00154613">
              <w:rPr>
                <w:rFonts w:cstheme="minorHAnsi"/>
                <w:b/>
              </w:rPr>
              <w:t>What would be an acceptable sampling methodology</w:t>
            </w:r>
            <w:r w:rsidR="00154613" w:rsidRPr="00154613">
              <w:rPr>
                <w:rFonts w:cstheme="minorHAnsi"/>
                <w:b/>
              </w:rPr>
              <w:t xml:space="preserve"> (1 choice)</w:t>
            </w:r>
            <w:r w:rsidRPr="00154613">
              <w:rPr>
                <w:rFonts w:cstheme="minorHAnsi"/>
                <w:b/>
              </w:rPr>
              <w:t xml:space="preserve">? </w:t>
            </w:r>
          </w:p>
          <w:p w14:paraId="49F14B92" w14:textId="77777777" w:rsidR="00926DE1" w:rsidRPr="00154613" w:rsidRDefault="00926DE1" w:rsidP="00926DE1">
            <w:pPr>
              <w:pStyle w:val="ListParagraph"/>
              <w:numPr>
                <w:ilvl w:val="1"/>
                <w:numId w:val="18"/>
              </w:numPr>
              <w:rPr>
                <w:rFonts w:cstheme="minorHAnsi"/>
                <w:b/>
              </w:rPr>
            </w:pPr>
            <w:r w:rsidRPr="00154613">
              <w:rPr>
                <w:rFonts w:cstheme="minorHAnsi"/>
                <w:b/>
              </w:rPr>
              <w:t xml:space="preserve">100% participation, </w:t>
            </w:r>
          </w:p>
          <w:p w14:paraId="48ECF4B5" w14:textId="77777777" w:rsidR="00926DE1" w:rsidRPr="00154613" w:rsidRDefault="00926DE1" w:rsidP="00926DE1">
            <w:pPr>
              <w:pStyle w:val="ListParagraph"/>
              <w:numPr>
                <w:ilvl w:val="1"/>
                <w:numId w:val="18"/>
              </w:numPr>
              <w:rPr>
                <w:rFonts w:cstheme="minorHAnsi"/>
                <w:b/>
              </w:rPr>
            </w:pPr>
            <w:r w:rsidRPr="00154613">
              <w:rPr>
                <w:rFonts w:cstheme="minorHAnsi"/>
                <w:b/>
              </w:rPr>
              <w:t xml:space="preserve">square root of participants, </w:t>
            </w:r>
          </w:p>
          <w:p w14:paraId="4574A755" w14:textId="77777777" w:rsidR="00926DE1" w:rsidRPr="00154613" w:rsidRDefault="00926DE1" w:rsidP="00926DE1">
            <w:pPr>
              <w:pStyle w:val="ListParagraph"/>
              <w:numPr>
                <w:ilvl w:val="1"/>
                <w:numId w:val="18"/>
              </w:numPr>
              <w:rPr>
                <w:rFonts w:cstheme="minorHAnsi"/>
                <w:b/>
              </w:rPr>
            </w:pPr>
            <w:r w:rsidRPr="00154613">
              <w:rPr>
                <w:rFonts w:cstheme="minorHAnsi"/>
                <w:b/>
              </w:rPr>
              <w:t xml:space="preserve">square root of participants x risk factor (to be created), </w:t>
            </w:r>
          </w:p>
          <w:p w14:paraId="27445114" w14:textId="77777777" w:rsidR="00926DE1" w:rsidRPr="00154613" w:rsidRDefault="00926DE1" w:rsidP="00926DE1">
            <w:pPr>
              <w:pStyle w:val="ListParagraph"/>
              <w:numPr>
                <w:ilvl w:val="1"/>
                <w:numId w:val="18"/>
              </w:numPr>
              <w:rPr>
                <w:rFonts w:cstheme="minorHAnsi"/>
                <w:b/>
              </w:rPr>
            </w:pPr>
            <w:r w:rsidRPr="00154613">
              <w:rPr>
                <w:rFonts w:cstheme="minorHAnsi"/>
                <w:b/>
              </w:rPr>
              <w:t>Bonsucro sampling methodology (based on volume produced)</w:t>
            </w:r>
          </w:p>
          <w:p w14:paraId="235F1FC1" w14:textId="6659F185" w:rsidR="00534CD7" w:rsidRPr="007049CF" w:rsidRDefault="00534CD7" w:rsidP="00DB11D2">
            <w:pPr>
              <w:rPr>
                <w:rFonts w:cstheme="minorHAnsi"/>
              </w:rPr>
            </w:pPr>
          </w:p>
        </w:tc>
      </w:tr>
      <w:tr w:rsidR="00BA29C4" w:rsidRPr="006C158C" w14:paraId="715A00B1" w14:textId="77777777" w:rsidTr="006662F4">
        <w:tc>
          <w:tcPr>
            <w:tcW w:w="9351" w:type="dxa"/>
            <w:gridSpan w:val="2"/>
            <w:shd w:val="clear" w:color="auto" w:fill="2F5496" w:themeFill="accent5" w:themeFillShade="BF"/>
          </w:tcPr>
          <w:p w14:paraId="6C10C180" w14:textId="77777777" w:rsidR="008477AB" w:rsidRDefault="008477AB" w:rsidP="00DD18D3">
            <w:pPr>
              <w:pStyle w:val="Heading6"/>
              <w:outlineLvl w:val="5"/>
              <w:rPr>
                <w:rFonts w:ascii="Arial" w:hAnsi="Arial"/>
              </w:rPr>
            </w:pPr>
          </w:p>
          <w:p w14:paraId="59DC3E97" w14:textId="20B418B1" w:rsidR="00BA29C4" w:rsidRPr="0066763D" w:rsidRDefault="006662F4" w:rsidP="006662F4">
            <w:pPr>
              <w:pStyle w:val="Heading3"/>
              <w:ind w:left="461" w:hanging="283"/>
              <w:outlineLvl w:val="2"/>
              <w:rPr>
                <w:rFonts w:ascii="Arial" w:hAnsi="Arial"/>
              </w:rPr>
            </w:pPr>
            <w:r w:rsidRPr="006662F4">
              <w:rPr>
                <w:rFonts w:ascii="Arial" w:hAnsi="Arial"/>
                <w:sz w:val="28"/>
              </w:rPr>
              <w:t>PHASE 3 - ENDORSEMENT</w:t>
            </w:r>
          </w:p>
        </w:tc>
      </w:tr>
      <w:tr w:rsidR="00BA29C4" w:rsidRPr="006C158C" w14:paraId="5CE351CC" w14:textId="77777777" w:rsidTr="00DD18D3">
        <w:tc>
          <w:tcPr>
            <w:tcW w:w="9351" w:type="dxa"/>
            <w:gridSpan w:val="2"/>
          </w:tcPr>
          <w:p w14:paraId="24D97E57" w14:textId="77777777" w:rsidR="009C73F7" w:rsidRPr="00154613" w:rsidRDefault="009C73F7" w:rsidP="009C73F7">
            <w:pPr>
              <w:rPr>
                <w:rFonts w:cstheme="minorHAnsi"/>
              </w:rPr>
            </w:pPr>
            <w:r w:rsidRPr="00154613">
              <w:rPr>
                <w:rFonts w:cstheme="minorHAnsi"/>
              </w:rPr>
              <w:t>LIPs are either ‘Endorsed’, or not. Announcement of endorsement is made on Bonsucro website and status remains valid for 3 years and requires annual submission.</w:t>
            </w:r>
          </w:p>
          <w:p w14:paraId="46D082C8" w14:textId="1B495375" w:rsidR="00C47EBA" w:rsidRPr="00154613" w:rsidRDefault="006662F4" w:rsidP="00634B76">
            <w:pPr>
              <w:pStyle w:val="ListParagraph"/>
              <w:numPr>
                <w:ilvl w:val="0"/>
                <w:numId w:val="5"/>
              </w:numPr>
              <w:rPr>
                <w:rFonts w:cstheme="minorHAnsi"/>
              </w:rPr>
            </w:pPr>
            <w:r w:rsidRPr="00154613">
              <w:rPr>
                <w:rFonts w:cstheme="minorHAnsi"/>
              </w:rPr>
              <w:t xml:space="preserve">Results of the </w:t>
            </w:r>
            <w:r w:rsidR="00C47EBA" w:rsidRPr="00154613">
              <w:rPr>
                <w:rFonts w:cstheme="minorHAnsi"/>
              </w:rPr>
              <w:t xml:space="preserve">verification by </w:t>
            </w:r>
            <w:r w:rsidR="007049CF" w:rsidRPr="00154613">
              <w:rPr>
                <w:rFonts w:cstheme="minorHAnsi"/>
              </w:rPr>
              <w:t>a</w:t>
            </w:r>
            <w:r w:rsidR="00D1168C" w:rsidRPr="00154613">
              <w:rPr>
                <w:rFonts w:cstheme="minorHAnsi"/>
              </w:rPr>
              <w:t xml:space="preserve"> third party on improvements/LIP targets &amp; KPIs (</w:t>
            </w:r>
            <w:r w:rsidR="007049CF" w:rsidRPr="00154613">
              <w:rPr>
                <w:rFonts w:cstheme="minorHAnsi"/>
              </w:rPr>
              <w:t xml:space="preserve">other </w:t>
            </w:r>
            <w:r w:rsidR="00C47EBA" w:rsidRPr="00154613">
              <w:rPr>
                <w:rFonts w:cstheme="minorHAnsi"/>
              </w:rPr>
              <w:t>CSO (or independent third party)</w:t>
            </w:r>
            <w:r w:rsidR="009C73F7" w:rsidRPr="00154613">
              <w:rPr>
                <w:rFonts w:cstheme="minorHAnsi"/>
              </w:rPr>
              <w:t xml:space="preserve"> </w:t>
            </w:r>
          </w:p>
          <w:p w14:paraId="48360ED1" w14:textId="77777777" w:rsidR="00BA29C4" w:rsidRPr="009C73F7" w:rsidRDefault="00C47EBA" w:rsidP="00634B76">
            <w:pPr>
              <w:pStyle w:val="ListParagraph"/>
              <w:numPr>
                <w:ilvl w:val="0"/>
                <w:numId w:val="5"/>
              </w:numPr>
              <w:rPr>
                <w:rFonts w:ascii="Arial" w:hAnsi="Arial"/>
              </w:rPr>
            </w:pPr>
            <w:r w:rsidRPr="00154613">
              <w:rPr>
                <w:rFonts w:cstheme="minorHAnsi"/>
              </w:rPr>
              <w:t>Review and sign-off by Bonsucro Technical Advisory Board (TAB)</w:t>
            </w:r>
            <w:r w:rsidR="009C73F7" w:rsidRPr="00154613">
              <w:rPr>
                <w:rFonts w:cstheme="minorHAnsi"/>
              </w:rPr>
              <w:t xml:space="preserve"> – consisting of external members</w:t>
            </w:r>
          </w:p>
        </w:tc>
      </w:tr>
    </w:tbl>
    <w:p w14:paraId="17C5F234" w14:textId="77777777" w:rsidR="003A6DCE" w:rsidRPr="0066763D" w:rsidRDefault="003A6DCE" w:rsidP="003A6DCE">
      <w:pPr>
        <w:rPr>
          <w:rFonts w:ascii="Arial" w:hAnsi="Arial"/>
        </w:rPr>
      </w:pPr>
    </w:p>
    <w:p w14:paraId="1FE9685E" w14:textId="77777777" w:rsidR="002A6CAE" w:rsidRPr="0066763D" w:rsidRDefault="00DD18D3" w:rsidP="00DD18D3">
      <w:pPr>
        <w:pStyle w:val="Title"/>
        <w:rPr>
          <w:rFonts w:ascii="Arial" w:hAnsi="Arial"/>
          <w:b/>
          <w:color w:val="1F3864" w:themeColor="accent5" w:themeShade="80"/>
          <w:sz w:val="40"/>
        </w:rPr>
      </w:pPr>
      <w:r w:rsidRPr="0066763D">
        <w:rPr>
          <w:rFonts w:ascii="Arial" w:hAnsi="Arial"/>
          <w:b/>
          <w:color w:val="1F3864" w:themeColor="accent5" w:themeShade="80"/>
          <w:sz w:val="40"/>
        </w:rPr>
        <w:t>Part III</w:t>
      </w:r>
      <w:r w:rsidR="004D4CFF" w:rsidRPr="0066763D">
        <w:rPr>
          <w:rFonts w:ascii="Arial" w:hAnsi="Arial"/>
          <w:b/>
          <w:color w:val="1F3864" w:themeColor="accent5" w:themeShade="80"/>
          <w:sz w:val="40"/>
        </w:rPr>
        <w:t xml:space="preserve"> – Reporting </w:t>
      </w:r>
    </w:p>
    <w:tbl>
      <w:tblPr>
        <w:tblStyle w:val="TableGrid"/>
        <w:tblW w:w="0" w:type="auto"/>
        <w:tblLook w:val="04A0" w:firstRow="1" w:lastRow="0" w:firstColumn="1" w:lastColumn="0" w:noHBand="0" w:noVBand="1"/>
      </w:tblPr>
      <w:tblGrid>
        <w:gridCol w:w="1684"/>
        <w:gridCol w:w="7789"/>
      </w:tblGrid>
      <w:tr w:rsidR="002A6CAE" w:rsidRPr="006C158C" w14:paraId="6A46E4AD" w14:textId="77777777" w:rsidTr="00835EF7">
        <w:tc>
          <w:tcPr>
            <w:tcW w:w="9473" w:type="dxa"/>
            <w:gridSpan w:val="2"/>
            <w:shd w:val="clear" w:color="auto" w:fill="2F5496" w:themeFill="accent5" w:themeFillShade="BF"/>
          </w:tcPr>
          <w:p w14:paraId="5855AFD2" w14:textId="0BA45DC2" w:rsidR="002A6CAE" w:rsidRPr="0066763D" w:rsidRDefault="00F73BE5" w:rsidP="002A6CAE">
            <w:pPr>
              <w:rPr>
                <w:rFonts w:ascii="Arial" w:hAnsi="Arial"/>
                <w:b/>
              </w:rPr>
            </w:pPr>
            <w:r w:rsidRPr="00C47EBA">
              <w:rPr>
                <w:rFonts w:ascii="Arial" w:hAnsi="Arial"/>
                <w:b/>
                <w:color w:val="FFFFFF" w:themeColor="background1"/>
                <w:sz w:val="28"/>
              </w:rPr>
              <w:t>Timeline</w:t>
            </w:r>
            <w:r w:rsidR="000F4019">
              <w:rPr>
                <w:rFonts w:ascii="Arial" w:hAnsi="Arial"/>
                <w:b/>
                <w:color w:val="FFFFFF" w:themeColor="background1"/>
                <w:sz w:val="28"/>
              </w:rPr>
              <w:t xml:space="preserve"> </w:t>
            </w:r>
          </w:p>
        </w:tc>
      </w:tr>
      <w:tr w:rsidR="002A6CAE" w:rsidRPr="006C158C" w14:paraId="1EFA9C08" w14:textId="77777777" w:rsidTr="00835EF7">
        <w:tc>
          <w:tcPr>
            <w:tcW w:w="9473" w:type="dxa"/>
            <w:gridSpan w:val="2"/>
            <w:shd w:val="clear" w:color="auto" w:fill="auto"/>
          </w:tcPr>
          <w:p w14:paraId="3CBFB570" w14:textId="77777777" w:rsidR="007A38F1" w:rsidRPr="00154613" w:rsidRDefault="00BE4891" w:rsidP="00BE4891">
            <w:pPr>
              <w:rPr>
                <w:rFonts w:cstheme="minorHAnsi"/>
              </w:rPr>
            </w:pPr>
            <w:r w:rsidRPr="00154613">
              <w:rPr>
                <w:rFonts w:cstheme="minorHAnsi"/>
              </w:rPr>
              <w:t>T</w:t>
            </w:r>
            <w:r w:rsidR="00F73BE5" w:rsidRPr="00154613">
              <w:rPr>
                <w:rFonts w:cstheme="minorHAnsi"/>
              </w:rPr>
              <w:t>o achieve ‘Endorsed’ Programme status</w:t>
            </w:r>
            <w:r w:rsidRPr="00154613">
              <w:rPr>
                <w:rFonts w:cstheme="minorHAnsi"/>
              </w:rPr>
              <w:t xml:space="preserve">, </w:t>
            </w:r>
            <w:r w:rsidR="00F73BE5" w:rsidRPr="00154613">
              <w:rPr>
                <w:rFonts w:cstheme="minorHAnsi"/>
              </w:rPr>
              <w:t xml:space="preserve">LIPs </w:t>
            </w:r>
            <w:r w:rsidRPr="00154613">
              <w:rPr>
                <w:rFonts w:cstheme="minorHAnsi"/>
              </w:rPr>
              <w:t xml:space="preserve">need </w:t>
            </w:r>
            <w:r w:rsidR="00F73BE5" w:rsidRPr="00154613">
              <w:rPr>
                <w:rFonts w:cstheme="minorHAnsi"/>
              </w:rPr>
              <w:t>to move f</w:t>
            </w:r>
            <w:r w:rsidRPr="00154613">
              <w:rPr>
                <w:rFonts w:cstheme="minorHAnsi"/>
              </w:rPr>
              <w:t>orward f</w:t>
            </w:r>
            <w:r w:rsidR="00F73BE5" w:rsidRPr="00154613">
              <w:rPr>
                <w:rFonts w:cstheme="minorHAnsi"/>
              </w:rPr>
              <w:t xml:space="preserve">rom Phase 1 </w:t>
            </w:r>
            <w:r w:rsidR="00C47EBA" w:rsidRPr="00154613">
              <w:rPr>
                <w:rFonts w:cstheme="minorHAnsi"/>
              </w:rPr>
              <w:t>(</w:t>
            </w:r>
            <w:r w:rsidR="007049CF" w:rsidRPr="00154613">
              <w:rPr>
                <w:rFonts w:cstheme="minorHAnsi"/>
              </w:rPr>
              <w:t>1</w:t>
            </w:r>
            <w:r w:rsidR="00C47EBA" w:rsidRPr="00154613">
              <w:rPr>
                <w:rFonts w:cstheme="minorHAnsi"/>
              </w:rPr>
              <w:t xml:space="preserve"> year max) </w:t>
            </w:r>
            <w:r w:rsidR="00F73BE5" w:rsidRPr="00154613">
              <w:rPr>
                <w:rFonts w:cstheme="minorHAnsi"/>
              </w:rPr>
              <w:t xml:space="preserve">through </w:t>
            </w:r>
            <w:r w:rsidR="007127F4" w:rsidRPr="00154613">
              <w:rPr>
                <w:rFonts w:cstheme="minorHAnsi"/>
              </w:rPr>
              <w:t xml:space="preserve">completion of </w:t>
            </w:r>
            <w:r w:rsidR="00F73BE5" w:rsidRPr="00154613">
              <w:rPr>
                <w:rFonts w:cstheme="minorHAnsi"/>
              </w:rPr>
              <w:t>Phase 2</w:t>
            </w:r>
            <w:r w:rsidR="00C47EBA" w:rsidRPr="00154613">
              <w:rPr>
                <w:rFonts w:cstheme="minorHAnsi"/>
              </w:rPr>
              <w:t xml:space="preserve"> (3 years max)</w:t>
            </w:r>
            <w:r w:rsidR="00F73BE5" w:rsidRPr="00154613">
              <w:rPr>
                <w:rFonts w:cstheme="minorHAnsi"/>
              </w:rPr>
              <w:t xml:space="preserve"> with</w:t>
            </w:r>
            <w:r w:rsidR="00C47EBA" w:rsidRPr="00154613">
              <w:rPr>
                <w:rFonts w:cstheme="minorHAnsi"/>
              </w:rPr>
              <w:t xml:space="preserve">in </w:t>
            </w:r>
            <w:r w:rsidR="00F73BE5" w:rsidRPr="00154613">
              <w:rPr>
                <w:rFonts w:cstheme="minorHAnsi"/>
              </w:rPr>
              <w:t xml:space="preserve">a maximum period of </w:t>
            </w:r>
            <w:r w:rsidR="00D1168C" w:rsidRPr="00154613">
              <w:rPr>
                <w:rFonts w:cstheme="minorHAnsi"/>
              </w:rPr>
              <w:t>4</w:t>
            </w:r>
            <w:r w:rsidR="00C47EBA" w:rsidRPr="00154613">
              <w:rPr>
                <w:rFonts w:cstheme="minorHAnsi"/>
              </w:rPr>
              <w:t xml:space="preserve"> years total. </w:t>
            </w:r>
            <w:r w:rsidR="007127F4" w:rsidRPr="00154613">
              <w:rPr>
                <w:rFonts w:cstheme="minorHAnsi"/>
              </w:rPr>
              <w:t>If the LIP is unable to complete e</w:t>
            </w:r>
            <w:r w:rsidR="00D229B5" w:rsidRPr="00154613">
              <w:rPr>
                <w:rFonts w:cstheme="minorHAnsi"/>
              </w:rPr>
              <w:t>ither</w:t>
            </w:r>
            <w:r w:rsidR="007127F4" w:rsidRPr="00154613">
              <w:rPr>
                <w:rFonts w:cstheme="minorHAnsi"/>
              </w:rPr>
              <w:t xml:space="preserve"> Phase within the allocated timeframe, participation in the Endorsement programme will cease and a</w:t>
            </w:r>
            <w:r w:rsidR="008417FC" w:rsidRPr="00154613">
              <w:rPr>
                <w:rFonts w:cstheme="minorHAnsi"/>
              </w:rPr>
              <w:t xml:space="preserve">ny </w:t>
            </w:r>
            <w:r w:rsidR="00F73BE5" w:rsidRPr="00154613">
              <w:rPr>
                <w:rFonts w:cstheme="minorHAnsi"/>
              </w:rPr>
              <w:t>status</w:t>
            </w:r>
            <w:r w:rsidR="007A38F1" w:rsidRPr="00154613">
              <w:rPr>
                <w:rFonts w:cstheme="minorHAnsi"/>
              </w:rPr>
              <w:t>/</w:t>
            </w:r>
            <w:r w:rsidR="00D229B5" w:rsidRPr="00154613">
              <w:rPr>
                <w:rFonts w:cstheme="minorHAnsi"/>
              </w:rPr>
              <w:t xml:space="preserve">claims made </w:t>
            </w:r>
            <w:r w:rsidR="007A38F1" w:rsidRPr="00154613">
              <w:rPr>
                <w:rFonts w:cstheme="minorHAnsi"/>
              </w:rPr>
              <w:t xml:space="preserve">in reference to endorsement </w:t>
            </w:r>
            <w:r w:rsidR="00D229B5" w:rsidRPr="00154613">
              <w:rPr>
                <w:rFonts w:cstheme="minorHAnsi"/>
              </w:rPr>
              <w:t>will be</w:t>
            </w:r>
            <w:r w:rsidR="00F73BE5" w:rsidRPr="00154613">
              <w:rPr>
                <w:rFonts w:cstheme="minorHAnsi"/>
              </w:rPr>
              <w:t xml:space="preserve"> revoked</w:t>
            </w:r>
            <w:r w:rsidR="00D229B5" w:rsidRPr="00154613">
              <w:rPr>
                <w:rFonts w:cstheme="minorHAnsi"/>
              </w:rPr>
              <w:t xml:space="preserve">. </w:t>
            </w:r>
          </w:p>
          <w:p w14:paraId="21A05571" w14:textId="77777777" w:rsidR="009E3659" w:rsidRPr="0066763D" w:rsidRDefault="00D229B5" w:rsidP="00BE4891">
            <w:pPr>
              <w:rPr>
                <w:rFonts w:ascii="Arial" w:hAnsi="Arial"/>
              </w:rPr>
            </w:pPr>
            <w:r w:rsidRPr="00154613">
              <w:rPr>
                <w:rFonts w:cstheme="minorHAnsi"/>
              </w:rPr>
              <w:t>LIPs can</w:t>
            </w:r>
            <w:r w:rsidR="00F73BE5" w:rsidRPr="00154613">
              <w:rPr>
                <w:rFonts w:cstheme="minorHAnsi"/>
              </w:rPr>
              <w:t xml:space="preserve"> reapply after 1 year.</w:t>
            </w:r>
            <w:r>
              <w:rPr>
                <w:highlight w:val="yellow"/>
              </w:rPr>
              <w:t xml:space="preserve"> </w:t>
            </w:r>
          </w:p>
        </w:tc>
      </w:tr>
      <w:tr w:rsidR="002A6CAE" w:rsidRPr="006C158C" w14:paraId="3C4ABF1E" w14:textId="77777777" w:rsidTr="00835EF7">
        <w:tc>
          <w:tcPr>
            <w:tcW w:w="9473" w:type="dxa"/>
            <w:gridSpan w:val="2"/>
            <w:shd w:val="clear" w:color="auto" w:fill="2F5496" w:themeFill="accent5" w:themeFillShade="BF"/>
          </w:tcPr>
          <w:p w14:paraId="0F40996E" w14:textId="77777777" w:rsidR="008477AB" w:rsidRPr="00C47EBA" w:rsidRDefault="002A6CAE" w:rsidP="00C47EBA">
            <w:pPr>
              <w:pStyle w:val="Heading3"/>
              <w:outlineLvl w:val="2"/>
              <w:rPr>
                <w:rFonts w:ascii="Arial" w:hAnsi="Arial"/>
                <w:sz w:val="28"/>
              </w:rPr>
            </w:pPr>
            <w:r w:rsidRPr="00C47EBA">
              <w:rPr>
                <w:rFonts w:ascii="Arial" w:hAnsi="Arial"/>
                <w:sz w:val="28"/>
              </w:rPr>
              <w:t>Reporting Requirements for Endorsed LIPs</w:t>
            </w:r>
          </w:p>
        </w:tc>
      </w:tr>
      <w:tr w:rsidR="0064180F" w:rsidRPr="006C158C" w14:paraId="09981A94" w14:textId="77777777" w:rsidTr="00835EF7">
        <w:tc>
          <w:tcPr>
            <w:tcW w:w="9473" w:type="dxa"/>
            <w:gridSpan w:val="2"/>
          </w:tcPr>
          <w:p w14:paraId="1A92B78B" w14:textId="77777777" w:rsidR="0064180F" w:rsidRPr="00154613" w:rsidRDefault="0064180F" w:rsidP="002A6CAE">
            <w:pPr>
              <w:rPr>
                <w:rFonts w:cstheme="minorHAnsi"/>
                <w:b/>
              </w:rPr>
            </w:pPr>
            <w:r w:rsidRPr="00154613">
              <w:rPr>
                <w:rFonts w:cstheme="minorHAnsi"/>
              </w:rPr>
              <w:t>Endorsed LIPs will be asked to report annually on performance improvement against a limited set of indicat</w:t>
            </w:r>
            <w:r w:rsidR="001261FC" w:rsidRPr="00154613">
              <w:rPr>
                <w:rFonts w:cstheme="minorHAnsi"/>
              </w:rPr>
              <w:t>ors</w:t>
            </w:r>
            <w:r w:rsidRPr="00154613">
              <w:rPr>
                <w:rFonts w:cstheme="minorHAnsi"/>
              </w:rPr>
              <w:t>, insofar as they are relevant to their programme.</w:t>
            </w:r>
          </w:p>
        </w:tc>
      </w:tr>
      <w:tr w:rsidR="0064180F" w:rsidRPr="006C158C" w14:paraId="3557E534" w14:textId="77777777" w:rsidTr="00835EF7">
        <w:trPr>
          <w:trHeight w:val="937"/>
        </w:trPr>
        <w:tc>
          <w:tcPr>
            <w:tcW w:w="1684" w:type="dxa"/>
          </w:tcPr>
          <w:p w14:paraId="2B405365" w14:textId="77777777" w:rsidR="0064180F" w:rsidRPr="00BD2FDF" w:rsidRDefault="008477AB" w:rsidP="0064180F">
            <w:pPr>
              <w:rPr>
                <w:rFonts w:cstheme="minorHAnsi"/>
                <w:b/>
                <w:color w:val="000000" w:themeColor="text1"/>
              </w:rPr>
            </w:pPr>
            <w:r w:rsidRPr="00BD2FDF">
              <w:rPr>
                <w:rFonts w:cstheme="minorHAnsi"/>
                <w:b/>
              </w:rPr>
              <w:t xml:space="preserve">Programme </w:t>
            </w:r>
            <w:r w:rsidR="0064180F" w:rsidRPr="00BD2FDF">
              <w:rPr>
                <w:rFonts w:cstheme="minorHAnsi"/>
                <w:b/>
              </w:rPr>
              <w:t>Scope</w:t>
            </w:r>
            <w:r w:rsidRPr="00BD2FDF">
              <w:rPr>
                <w:rFonts w:cstheme="minorHAnsi"/>
                <w:b/>
              </w:rPr>
              <w:t xml:space="preserve"> -Updates</w:t>
            </w:r>
          </w:p>
        </w:tc>
        <w:tc>
          <w:tcPr>
            <w:tcW w:w="7789" w:type="dxa"/>
          </w:tcPr>
          <w:p w14:paraId="5DCC02EF" w14:textId="77777777" w:rsidR="0064180F" w:rsidRPr="00BD2FDF" w:rsidRDefault="0064180F" w:rsidP="00634B76">
            <w:pPr>
              <w:pStyle w:val="ListParagraph"/>
              <w:numPr>
                <w:ilvl w:val="0"/>
                <w:numId w:val="2"/>
              </w:numPr>
              <w:rPr>
                <w:rFonts w:cstheme="minorHAnsi"/>
              </w:rPr>
            </w:pPr>
            <w:r w:rsidRPr="00BD2FDF">
              <w:rPr>
                <w:rFonts w:cstheme="minorHAnsi"/>
              </w:rPr>
              <w:t xml:space="preserve">Number of mills &amp; growers </w:t>
            </w:r>
            <w:r w:rsidR="008417FC" w:rsidRPr="00BD2FDF">
              <w:rPr>
                <w:rFonts w:cstheme="minorHAnsi"/>
              </w:rPr>
              <w:t>engaged in LIP</w:t>
            </w:r>
          </w:p>
          <w:p w14:paraId="76998255" w14:textId="77777777" w:rsidR="0064180F" w:rsidRPr="00BD2FDF" w:rsidRDefault="0064180F" w:rsidP="00634B76">
            <w:pPr>
              <w:pStyle w:val="ListParagraph"/>
              <w:numPr>
                <w:ilvl w:val="0"/>
                <w:numId w:val="2"/>
              </w:numPr>
              <w:rPr>
                <w:rFonts w:cstheme="minorHAnsi"/>
              </w:rPr>
            </w:pPr>
            <w:r w:rsidRPr="00BD2FDF">
              <w:rPr>
                <w:rFonts w:cstheme="minorHAnsi"/>
              </w:rPr>
              <w:t>Area of impact (ha)</w:t>
            </w:r>
            <w:r w:rsidR="00723333" w:rsidRPr="00BD2FDF">
              <w:rPr>
                <w:rFonts w:cstheme="minorHAnsi"/>
              </w:rPr>
              <w:t>, volume of production (T of cane, T of sugar, m3 ethanol if relevant)</w:t>
            </w:r>
            <w:r w:rsidRPr="00BD2FDF">
              <w:rPr>
                <w:rFonts w:cstheme="minorHAnsi"/>
              </w:rPr>
              <w:t xml:space="preserve"> </w:t>
            </w:r>
          </w:p>
          <w:p w14:paraId="7A29EC37" w14:textId="77777777" w:rsidR="0064180F" w:rsidRPr="00BD2FDF" w:rsidRDefault="003A6DCE" w:rsidP="00634B76">
            <w:pPr>
              <w:pStyle w:val="ListParagraph"/>
              <w:numPr>
                <w:ilvl w:val="0"/>
                <w:numId w:val="2"/>
              </w:numPr>
              <w:rPr>
                <w:rFonts w:cstheme="minorHAnsi"/>
              </w:rPr>
            </w:pPr>
            <w:r w:rsidRPr="00BD2FDF">
              <w:rPr>
                <w:rFonts w:cstheme="minorHAnsi"/>
              </w:rPr>
              <w:t>N</w:t>
            </w:r>
            <w:r w:rsidR="0064180F" w:rsidRPr="00BD2FDF">
              <w:rPr>
                <w:rFonts w:cstheme="minorHAnsi"/>
              </w:rPr>
              <w:t>umber of workers affected (workers per farm</w:t>
            </w:r>
            <w:r w:rsidR="00723333" w:rsidRPr="00BD2FDF">
              <w:rPr>
                <w:rFonts w:cstheme="minorHAnsi"/>
              </w:rPr>
              <w:t>, per mill</w:t>
            </w:r>
            <w:r w:rsidR="0064180F" w:rsidRPr="00BD2FDF">
              <w:rPr>
                <w:rFonts w:cstheme="minorHAnsi"/>
              </w:rPr>
              <w:t>, worker profile)</w:t>
            </w:r>
          </w:p>
        </w:tc>
      </w:tr>
      <w:tr w:rsidR="0064180F" w:rsidRPr="006C158C" w14:paraId="77AB6527" w14:textId="77777777" w:rsidTr="00380EB2">
        <w:trPr>
          <w:trHeight w:val="587"/>
        </w:trPr>
        <w:tc>
          <w:tcPr>
            <w:tcW w:w="1684" w:type="dxa"/>
          </w:tcPr>
          <w:p w14:paraId="0800D309" w14:textId="5C33B30E" w:rsidR="0064180F" w:rsidRPr="00BD2FDF" w:rsidRDefault="00D229B5" w:rsidP="0064180F">
            <w:pPr>
              <w:rPr>
                <w:rFonts w:cstheme="minorHAnsi"/>
                <w:b/>
                <w:color w:val="FF0000"/>
              </w:rPr>
            </w:pPr>
            <w:r w:rsidRPr="00BD2FDF">
              <w:rPr>
                <w:rFonts w:cstheme="minorHAnsi"/>
                <w:b/>
              </w:rPr>
              <w:t xml:space="preserve">Performance </w:t>
            </w:r>
            <w:r w:rsidR="0064180F" w:rsidRPr="00BD2FDF">
              <w:rPr>
                <w:rFonts w:cstheme="minorHAnsi"/>
                <w:b/>
              </w:rPr>
              <w:t>Data</w:t>
            </w:r>
            <w:r w:rsidR="007A38F1" w:rsidRPr="00BD2FDF">
              <w:rPr>
                <w:rFonts w:cstheme="minorHAnsi"/>
                <w:b/>
              </w:rPr>
              <w:t xml:space="preserve"> </w:t>
            </w:r>
          </w:p>
        </w:tc>
        <w:tc>
          <w:tcPr>
            <w:tcW w:w="7789" w:type="dxa"/>
          </w:tcPr>
          <w:p w14:paraId="52304D50" w14:textId="629B6F09" w:rsidR="00380EB2" w:rsidRPr="00BD2FDF" w:rsidRDefault="003E2034" w:rsidP="008417FC">
            <w:pPr>
              <w:rPr>
                <w:rFonts w:cstheme="minorHAnsi"/>
              </w:rPr>
            </w:pPr>
            <w:r w:rsidRPr="00BD2FDF">
              <w:rPr>
                <w:rFonts w:cstheme="minorHAnsi"/>
              </w:rPr>
              <w:t xml:space="preserve">Internal </w:t>
            </w:r>
            <w:r w:rsidR="00380EB2" w:rsidRPr="00BD2FDF">
              <w:rPr>
                <w:rFonts w:cstheme="minorHAnsi"/>
              </w:rPr>
              <w:t xml:space="preserve">KPIs and aligned core Bonsucro indicators </w:t>
            </w:r>
          </w:p>
          <w:p w14:paraId="3F995053" w14:textId="2D8857C2" w:rsidR="004D4CFF" w:rsidRPr="00BD2FDF" w:rsidRDefault="00380EB2" w:rsidP="008417FC">
            <w:pPr>
              <w:rPr>
                <w:rFonts w:cstheme="minorHAnsi"/>
                <w:color w:val="FF0000"/>
              </w:rPr>
            </w:pPr>
            <w:r w:rsidRPr="00BD2FDF">
              <w:rPr>
                <w:rFonts w:cstheme="minorHAnsi"/>
              </w:rPr>
              <w:t>See separate doc on Annual reporting</w:t>
            </w:r>
          </w:p>
        </w:tc>
      </w:tr>
      <w:tr w:rsidR="0064180F" w:rsidRPr="006C158C" w14:paraId="4C8A0E6A" w14:textId="77777777" w:rsidTr="00835EF7">
        <w:trPr>
          <w:trHeight w:val="607"/>
        </w:trPr>
        <w:tc>
          <w:tcPr>
            <w:tcW w:w="1684" w:type="dxa"/>
          </w:tcPr>
          <w:p w14:paraId="055483AE" w14:textId="77777777" w:rsidR="0064180F" w:rsidRPr="00BD2FDF" w:rsidRDefault="00D229B5" w:rsidP="009E3659">
            <w:pPr>
              <w:rPr>
                <w:rFonts w:cstheme="minorHAnsi"/>
              </w:rPr>
            </w:pPr>
            <w:r w:rsidRPr="00BD2FDF">
              <w:rPr>
                <w:rFonts w:cstheme="minorHAnsi"/>
                <w:b/>
              </w:rPr>
              <w:t>Progress update</w:t>
            </w:r>
          </w:p>
        </w:tc>
        <w:tc>
          <w:tcPr>
            <w:tcW w:w="7789" w:type="dxa"/>
          </w:tcPr>
          <w:p w14:paraId="164C5D17" w14:textId="77777777" w:rsidR="0064180F" w:rsidRPr="00BD2FDF" w:rsidRDefault="00D229B5" w:rsidP="00634B76">
            <w:pPr>
              <w:numPr>
                <w:ilvl w:val="0"/>
                <w:numId w:val="2"/>
              </w:numPr>
              <w:rPr>
                <w:rFonts w:cstheme="minorHAnsi"/>
              </w:rPr>
            </w:pPr>
            <w:r w:rsidRPr="00BD2FDF">
              <w:rPr>
                <w:rFonts w:cstheme="minorHAnsi"/>
              </w:rPr>
              <w:t xml:space="preserve">General </w:t>
            </w:r>
            <w:r w:rsidR="0064180F" w:rsidRPr="00BD2FDF">
              <w:rPr>
                <w:rFonts w:cstheme="minorHAnsi"/>
              </w:rPr>
              <w:t xml:space="preserve">analysis of programme </w:t>
            </w:r>
            <w:r w:rsidR="0061513C" w:rsidRPr="00BD2FDF">
              <w:rPr>
                <w:rFonts w:cstheme="minorHAnsi"/>
              </w:rPr>
              <w:t xml:space="preserve">progress </w:t>
            </w:r>
            <w:r w:rsidR="00B31315" w:rsidRPr="00BD2FDF">
              <w:rPr>
                <w:rFonts w:cstheme="minorHAnsi"/>
              </w:rPr>
              <w:t>– key successes</w:t>
            </w:r>
            <w:r w:rsidR="00DB11D2" w:rsidRPr="00BD2FDF">
              <w:rPr>
                <w:rFonts w:cstheme="minorHAnsi"/>
              </w:rPr>
              <w:t xml:space="preserve"> and areas needing improvement</w:t>
            </w:r>
          </w:p>
          <w:p w14:paraId="0A9BFBA6" w14:textId="77777777" w:rsidR="00DD55AA" w:rsidRPr="00BD2FDF" w:rsidRDefault="00B31315" w:rsidP="00634B76">
            <w:pPr>
              <w:numPr>
                <w:ilvl w:val="0"/>
                <w:numId w:val="2"/>
              </w:numPr>
              <w:rPr>
                <w:rFonts w:cstheme="minorHAnsi"/>
              </w:rPr>
            </w:pPr>
            <w:r w:rsidRPr="00BD2FDF">
              <w:rPr>
                <w:rFonts w:cstheme="minorHAnsi"/>
              </w:rPr>
              <w:t>Adjustments</w:t>
            </w:r>
            <w:r w:rsidR="00DB11D2" w:rsidRPr="00BD2FDF">
              <w:rPr>
                <w:rFonts w:cstheme="minorHAnsi"/>
              </w:rPr>
              <w:t xml:space="preserve"> to targets/timelines</w:t>
            </w:r>
            <w:r w:rsidR="00723333" w:rsidRPr="00BD2FDF">
              <w:rPr>
                <w:rFonts w:cstheme="minorHAnsi"/>
              </w:rPr>
              <w:t xml:space="preserve"> validated by LIP governance body</w:t>
            </w:r>
          </w:p>
          <w:p w14:paraId="1D11BCF0" w14:textId="77777777" w:rsidR="00B31315" w:rsidRPr="00BD2FDF" w:rsidRDefault="00DB11D2" w:rsidP="00634B76">
            <w:pPr>
              <w:numPr>
                <w:ilvl w:val="0"/>
                <w:numId w:val="2"/>
              </w:numPr>
              <w:rPr>
                <w:rFonts w:cstheme="minorHAnsi"/>
              </w:rPr>
            </w:pPr>
            <w:r w:rsidRPr="00BD2FDF">
              <w:rPr>
                <w:rFonts w:cstheme="minorHAnsi"/>
              </w:rPr>
              <w:t>Engagement</w:t>
            </w:r>
            <w:r w:rsidR="00B31315" w:rsidRPr="00BD2FDF">
              <w:rPr>
                <w:rFonts w:cstheme="minorHAnsi"/>
              </w:rPr>
              <w:t xml:space="preserve"> with CSO partner</w:t>
            </w:r>
            <w:r w:rsidRPr="00BD2FDF">
              <w:rPr>
                <w:rFonts w:cstheme="minorHAnsi"/>
              </w:rPr>
              <w:t>, key stakeholders (including records of dispute/grievance)</w:t>
            </w:r>
          </w:p>
        </w:tc>
      </w:tr>
      <w:tr w:rsidR="0064180F" w:rsidRPr="006C158C" w14:paraId="026701BC" w14:textId="77777777" w:rsidTr="00835EF7">
        <w:trPr>
          <w:trHeight w:val="697"/>
        </w:trPr>
        <w:tc>
          <w:tcPr>
            <w:tcW w:w="1684" w:type="dxa"/>
          </w:tcPr>
          <w:p w14:paraId="6757E06E" w14:textId="77777777" w:rsidR="0064180F" w:rsidRPr="00BD2FDF" w:rsidRDefault="008477AB" w:rsidP="0064180F">
            <w:pPr>
              <w:pStyle w:val="Heading2"/>
              <w:outlineLvl w:val="1"/>
              <w:rPr>
                <w:rFonts w:cstheme="minorHAnsi"/>
              </w:rPr>
            </w:pPr>
            <w:r w:rsidRPr="00BD2FDF">
              <w:rPr>
                <w:rFonts w:cstheme="minorHAnsi"/>
              </w:rPr>
              <w:lastRenderedPageBreak/>
              <w:t xml:space="preserve">Reporting </w:t>
            </w:r>
            <w:r w:rsidR="0064180F" w:rsidRPr="00BD2FDF">
              <w:rPr>
                <w:rFonts w:cstheme="minorHAnsi"/>
              </w:rPr>
              <w:t xml:space="preserve">Method </w:t>
            </w:r>
          </w:p>
          <w:p w14:paraId="3149D9B1" w14:textId="77777777" w:rsidR="0064180F" w:rsidRPr="00BD2FDF" w:rsidRDefault="0064180F" w:rsidP="0064180F">
            <w:pPr>
              <w:rPr>
                <w:rFonts w:cstheme="minorHAnsi"/>
              </w:rPr>
            </w:pPr>
          </w:p>
        </w:tc>
        <w:tc>
          <w:tcPr>
            <w:tcW w:w="7789" w:type="dxa"/>
          </w:tcPr>
          <w:p w14:paraId="79312D32" w14:textId="77777777" w:rsidR="0064180F" w:rsidRPr="00BD2FDF" w:rsidRDefault="0064180F" w:rsidP="00634B76">
            <w:pPr>
              <w:numPr>
                <w:ilvl w:val="0"/>
                <w:numId w:val="2"/>
              </w:numPr>
              <w:rPr>
                <w:rFonts w:cstheme="minorHAnsi"/>
              </w:rPr>
            </w:pPr>
            <w:r w:rsidRPr="00BD2FDF">
              <w:rPr>
                <w:rFonts w:cstheme="minorHAnsi"/>
              </w:rPr>
              <w:t xml:space="preserve">Preferred </w:t>
            </w:r>
            <w:r w:rsidR="001261FC" w:rsidRPr="00BD2FDF">
              <w:rPr>
                <w:rFonts w:cstheme="minorHAnsi"/>
              </w:rPr>
              <w:t xml:space="preserve">method of reporting </w:t>
            </w:r>
            <w:r w:rsidRPr="00BD2FDF">
              <w:rPr>
                <w:rFonts w:cstheme="minorHAnsi"/>
              </w:rPr>
              <w:t xml:space="preserve">is Bonsucro </w:t>
            </w:r>
            <w:r w:rsidRPr="00BD2FDF">
              <w:rPr>
                <w:rFonts w:cstheme="minorHAnsi"/>
                <w:strike/>
              </w:rPr>
              <w:t>Connect</w:t>
            </w:r>
          </w:p>
          <w:p w14:paraId="6E9FC575" w14:textId="77777777" w:rsidR="0064180F" w:rsidRPr="00BD2FDF" w:rsidRDefault="0064180F" w:rsidP="0064180F">
            <w:pPr>
              <w:rPr>
                <w:rFonts w:cstheme="minorHAnsi"/>
                <w:i/>
              </w:rPr>
            </w:pPr>
            <w:r w:rsidRPr="00BD2FDF">
              <w:rPr>
                <w:rFonts w:cstheme="minorHAnsi"/>
                <w:i/>
              </w:rPr>
              <w:t xml:space="preserve">* </w:t>
            </w:r>
            <w:proofErr w:type="gramStart"/>
            <w:r w:rsidRPr="00BD2FDF">
              <w:rPr>
                <w:rFonts w:cstheme="minorHAnsi"/>
                <w:i/>
              </w:rPr>
              <w:t>option</w:t>
            </w:r>
            <w:proofErr w:type="gramEnd"/>
            <w:r w:rsidRPr="00BD2FDF">
              <w:rPr>
                <w:rFonts w:cstheme="minorHAnsi"/>
                <w:i/>
              </w:rPr>
              <w:t xml:space="preserve"> to report via another data collection system </w:t>
            </w:r>
            <w:r w:rsidR="003A6DCE" w:rsidRPr="00BD2FDF">
              <w:rPr>
                <w:rFonts w:cstheme="minorHAnsi"/>
                <w:i/>
              </w:rPr>
              <w:t>(</w:t>
            </w:r>
            <w:proofErr w:type="spellStart"/>
            <w:r w:rsidR="003A6DCE" w:rsidRPr="00BD2FDF">
              <w:rPr>
                <w:rFonts w:cstheme="minorHAnsi"/>
                <w:i/>
              </w:rPr>
              <w:t>eg</w:t>
            </w:r>
            <w:proofErr w:type="spellEnd"/>
            <w:r w:rsidR="003A6DCE" w:rsidRPr="00BD2FDF">
              <w:rPr>
                <w:rFonts w:cstheme="minorHAnsi"/>
                <w:i/>
              </w:rPr>
              <w:t xml:space="preserve">. Donor templates) </w:t>
            </w:r>
            <w:r w:rsidR="001261FC" w:rsidRPr="00BD2FDF">
              <w:rPr>
                <w:rFonts w:cstheme="minorHAnsi"/>
                <w:i/>
              </w:rPr>
              <w:t xml:space="preserve">as long as </w:t>
            </w:r>
            <w:r w:rsidR="0061513C" w:rsidRPr="00BD2FDF">
              <w:rPr>
                <w:rFonts w:cstheme="minorHAnsi"/>
                <w:i/>
              </w:rPr>
              <w:t>6 performance data</w:t>
            </w:r>
            <w:r w:rsidR="001261FC" w:rsidRPr="00BD2FDF">
              <w:rPr>
                <w:rFonts w:cstheme="minorHAnsi"/>
                <w:i/>
              </w:rPr>
              <w:t xml:space="preserve"> indicators are included</w:t>
            </w:r>
            <w:r w:rsidR="0061513C" w:rsidRPr="00BD2FDF">
              <w:rPr>
                <w:rFonts w:cstheme="minorHAnsi"/>
                <w:i/>
              </w:rPr>
              <w:t>.</w:t>
            </w:r>
          </w:p>
        </w:tc>
      </w:tr>
    </w:tbl>
    <w:p w14:paraId="44BA2FE3" w14:textId="77777777" w:rsidR="00C25937" w:rsidRPr="0066763D" w:rsidRDefault="00C25937">
      <w:pPr>
        <w:rPr>
          <w:rFonts w:ascii="Arial" w:hAnsi="Arial"/>
        </w:rPr>
      </w:pPr>
    </w:p>
    <w:tbl>
      <w:tblPr>
        <w:tblStyle w:val="TableGrid"/>
        <w:tblW w:w="0" w:type="auto"/>
        <w:tblLook w:val="04A0" w:firstRow="1" w:lastRow="0" w:firstColumn="1" w:lastColumn="0" w:noHBand="0" w:noVBand="1"/>
      </w:tblPr>
      <w:tblGrid>
        <w:gridCol w:w="4719"/>
        <w:gridCol w:w="4720"/>
      </w:tblGrid>
      <w:tr w:rsidR="00C25937" w:rsidRPr="006C158C" w14:paraId="58A9B0E3" w14:textId="77777777" w:rsidTr="007A38F1">
        <w:tc>
          <w:tcPr>
            <w:tcW w:w="4719" w:type="dxa"/>
            <w:shd w:val="clear" w:color="auto" w:fill="D9D9D9" w:themeFill="background1" w:themeFillShade="D9"/>
          </w:tcPr>
          <w:p w14:paraId="35CBDFD9" w14:textId="77777777" w:rsidR="00C25937" w:rsidRPr="0066763D" w:rsidRDefault="00C25937" w:rsidP="0064180F">
            <w:pPr>
              <w:rPr>
                <w:rFonts w:ascii="Arial" w:hAnsi="Arial"/>
                <w:b/>
              </w:rPr>
            </w:pPr>
            <w:r w:rsidRPr="0066763D">
              <w:rPr>
                <w:rFonts w:ascii="Arial" w:hAnsi="Arial"/>
                <w:b/>
              </w:rPr>
              <w:t>Endorsement fees</w:t>
            </w:r>
          </w:p>
        </w:tc>
        <w:tc>
          <w:tcPr>
            <w:tcW w:w="4720" w:type="dxa"/>
            <w:shd w:val="clear" w:color="auto" w:fill="D9D9D9" w:themeFill="background1" w:themeFillShade="D9"/>
          </w:tcPr>
          <w:p w14:paraId="69576424" w14:textId="77777777" w:rsidR="00C25937" w:rsidRPr="0066763D" w:rsidRDefault="00C25937" w:rsidP="0064180F">
            <w:pPr>
              <w:rPr>
                <w:rFonts w:ascii="Arial" w:hAnsi="Arial"/>
                <w:b/>
              </w:rPr>
            </w:pPr>
          </w:p>
        </w:tc>
      </w:tr>
      <w:tr w:rsidR="0064180F" w:rsidRPr="006C158C" w14:paraId="4F33034C" w14:textId="77777777" w:rsidTr="0064180F">
        <w:tc>
          <w:tcPr>
            <w:tcW w:w="9439" w:type="dxa"/>
            <w:gridSpan w:val="2"/>
          </w:tcPr>
          <w:p w14:paraId="00F3DF51" w14:textId="663E4240" w:rsidR="0064180F" w:rsidRPr="00BD2FDF" w:rsidRDefault="0064180F" w:rsidP="0064180F">
            <w:pPr>
              <w:rPr>
                <w:rFonts w:cstheme="minorHAnsi"/>
              </w:rPr>
            </w:pPr>
            <w:r w:rsidRPr="00BD2FDF">
              <w:rPr>
                <w:rFonts w:cstheme="minorHAnsi"/>
              </w:rPr>
              <w:t xml:space="preserve">Once we better understand how value is created for the three customer groups, we may consider </w:t>
            </w:r>
            <w:r w:rsidR="00723333" w:rsidRPr="00BD2FDF">
              <w:rPr>
                <w:rFonts w:cstheme="minorHAnsi"/>
              </w:rPr>
              <w:t xml:space="preserve">implementing </w:t>
            </w:r>
            <w:r w:rsidRPr="00BD2FDF">
              <w:rPr>
                <w:rFonts w:cstheme="minorHAnsi"/>
              </w:rPr>
              <w:t>a license fee</w:t>
            </w:r>
            <w:r w:rsidR="00723333" w:rsidRPr="00BD2FDF">
              <w:rPr>
                <w:rFonts w:cstheme="minorHAnsi"/>
              </w:rPr>
              <w:t xml:space="preserve"> to cover development and management costs</w:t>
            </w:r>
            <w:r w:rsidR="00C25937" w:rsidRPr="00BD2FDF">
              <w:rPr>
                <w:rFonts w:cstheme="minorHAnsi"/>
              </w:rPr>
              <w:t>.</w:t>
            </w:r>
          </w:p>
          <w:p w14:paraId="26CADAA7" w14:textId="77777777" w:rsidR="001261FC" w:rsidRPr="00BD2FDF" w:rsidRDefault="001261FC" w:rsidP="0064180F">
            <w:pPr>
              <w:rPr>
                <w:rFonts w:cstheme="minorHAnsi"/>
              </w:rPr>
            </w:pPr>
          </w:p>
        </w:tc>
      </w:tr>
    </w:tbl>
    <w:p w14:paraId="73125CA6" w14:textId="77777777" w:rsidR="00DD55AA" w:rsidRDefault="00DD55AA"/>
    <w:tbl>
      <w:tblPr>
        <w:tblStyle w:val="TableGrid"/>
        <w:tblW w:w="0" w:type="auto"/>
        <w:tblLook w:val="04A0" w:firstRow="1" w:lastRow="0" w:firstColumn="1" w:lastColumn="0" w:noHBand="0" w:noVBand="1"/>
      </w:tblPr>
      <w:tblGrid>
        <w:gridCol w:w="2643"/>
        <w:gridCol w:w="6720"/>
      </w:tblGrid>
      <w:tr w:rsidR="005B67F6" w:rsidRPr="006C158C" w14:paraId="408BF4E2" w14:textId="77777777" w:rsidTr="00255528">
        <w:tc>
          <w:tcPr>
            <w:tcW w:w="9363" w:type="dxa"/>
            <w:gridSpan w:val="2"/>
            <w:shd w:val="clear" w:color="auto" w:fill="2F5496" w:themeFill="accent5" w:themeFillShade="BF"/>
          </w:tcPr>
          <w:p w14:paraId="27CEB895" w14:textId="77777777" w:rsidR="005B67F6" w:rsidRPr="00764F32" w:rsidRDefault="005B67F6" w:rsidP="00255528">
            <w:pPr>
              <w:pStyle w:val="Heading5"/>
              <w:outlineLvl w:val="4"/>
            </w:pPr>
            <w:r w:rsidRPr="0066763D">
              <w:rPr>
                <w:rFonts w:ascii="Arial" w:hAnsi="Arial"/>
                <w:color w:val="FFFFFF" w:themeColor="background1"/>
                <w:sz w:val="28"/>
              </w:rPr>
              <w:t>Endorsement Claims</w:t>
            </w:r>
          </w:p>
        </w:tc>
      </w:tr>
      <w:tr w:rsidR="005B67F6" w:rsidRPr="006C158C" w14:paraId="797F0585" w14:textId="77777777" w:rsidTr="00255528">
        <w:tc>
          <w:tcPr>
            <w:tcW w:w="9363" w:type="dxa"/>
            <w:gridSpan w:val="2"/>
            <w:shd w:val="clear" w:color="auto" w:fill="FFFFFF" w:themeFill="background1"/>
          </w:tcPr>
          <w:p w14:paraId="543E6A40" w14:textId="77777777" w:rsidR="005B67F6" w:rsidRPr="00BD2FDF" w:rsidRDefault="005B67F6" w:rsidP="00255528">
            <w:pPr>
              <w:pStyle w:val="Heading5"/>
              <w:outlineLvl w:val="4"/>
              <w:rPr>
                <w:rFonts w:cstheme="minorHAnsi"/>
                <w:b w:val="0"/>
              </w:rPr>
            </w:pPr>
            <w:r w:rsidRPr="00BD2FDF">
              <w:rPr>
                <w:rFonts w:cstheme="minorHAnsi"/>
                <w:b w:val="0"/>
              </w:rPr>
              <w:t>The entire Endorsement Process can take up to 4 years, depending on the state of the LIP on entering the programme and the time required to implement/measure improvements. Claims can be made by LIPs while engaged in this process (to be approved by Bonsucro) but use of the Bonsucro logo is only available to ‘Endorsed’ LIPs.</w:t>
            </w:r>
          </w:p>
        </w:tc>
      </w:tr>
      <w:tr w:rsidR="005B67F6" w:rsidRPr="006C158C" w14:paraId="13A1FB5D" w14:textId="77777777" w:rsidTr="00255528">
        <w:trPr>
          <w:trHeight w:val="1058"/>
        </w:trPr>
        <w:tc>
          <w:tcPr>
            <w:tcW w:w="2643" w:type="dxa"/>
          </w:tcPr>
          <w:p w14:paraId="1903AB37" w14:textId="77777777" w:rsidR="005B67F6" w:rsidRPr="00BD2FDF" w:rsidRDefault="005B67F6" w:rsidP="00255528">
            <w:pPr>
              <w:rPr>
                <w:rFonts w:cstheme="minorHAnsi"/>
                <w:b/>
              </w:rPr>
            </w:pPr>
            <w:r w:rsidRPr="00BD2FDF">
              <w:rPr>
                <w:rFonts w:cstheme="minorHAnsi"/>
                <w:b/>
              </w:rPr>
              <w:t>Phase 1 &amp; Phase 2 claims:</w:t>
            </w:r>
          </w:p>
          <w:p w14:paraId="3CCC2609" w14:textId="77777777" w:rsidR="005B67F6" w:rsidRPr="00BD2FDF" w:rsidRDefault="005B67F6" w:rsidP="00255528">
            <w:pPr>
              <w:rPr>
                <w:rFonts w:cstheme="minorHAnsi"/>
              </w:rPr>
            </w:pPr>
            <w:r w:rsidRPr="00BD2FDF">
              <w:rPr>
                <w:rFonts w:cstheme="minorHAnsi"/>
              </w:rPr>
              <w:t>LIPs are working towards Endorsement</w:t>
            </w:r>
          </w:p>
        </w:tc>
        <w:tc>
          <w:tcPr>
            <w:tcW w:w="6720" w:type="dxa"/>
          </w:tcPr>
          <w:p w14:paraId="0E2993E6" w14:textId="77777777" w:rsidR="003E2034" w:rsidRPr="00BD2FDF" w:rsidRDefault="005B67F6" w:rsidP="003E2034">
            <w:pPr>
              <w:pStyle w:val="ListParagraph"/>
              <w:ind w:left="466"/>
              <w:rPr>
                <w:rFonts w:cstheme="minorHAnsi"/>
                <w:i/>
              </w:rPr>
            </w:pPr>
            <w:r w:rsidRPr="00BD2FDF">
              <w:rPr>
                <w:rFonts w:cstheme="minorHAnsi"/>
                <w:i/>
              </w:rPr>
              <w:t xml:space="preserve">[Name of LIP] is currently enrolled in Bonsucro’s Endorsement Programme </w:t>
            </w:r>
          </w:p>
          <w:p w14:paraId="354E305C" w14:textId="6C1BA68F" w:rsidR="005B67F6" w:rsidRPr="00BD2FDF" w:rsidRDefault="005B67F6" w:rsidP="003E2034">
            <w:pPr>
              <w:pStyle w:val="ListParagraph"/>
              <w:ind w:left="466"/>
              <w:rPr>
                <w:rFonts w:cstheme="minorHAnsi"/>
                <w:b/>
              </w:rPr>
            </w:pPr>
            <w:r w:rsidRPr="00BD2FDF">
              <w:rPr>
                <w:rFonts w:cstheme="minorHAnsi"/>
              </w:rPr>
              <w:t xml:space="preserve">Use of Bonsucro logo is </w:t>
            </w:r>
            <w:r w:rsidRPr="00BD2FDF">
              <w:rPr>
                <w:rFonts w:cstheme="minorHAnsi"/>
                <w:b/>
                <w:u w:val="single"/>
              </w:rPr>
              <w:t>not</w:t>
            </w:r>
            <w:r w:rsidRPr="00BD2FDF">
              <w:rPr>
                <w:rFonts w:cstheme="minorHAnsi"/>
              </w:rPr>
              <w:t xml:space="preserve"> permitted.</w:t>
            </w:r>
          </w:p>
        </w:tc>
      </w:tr>
      <w:tr w:rsidR="005B67F6" w:rsidRPr="006C158C" w14:paraId="4E27D461" w14:textId="77777777" w:rsidTr="00255528">
        <w:trPr>
          <w:trHeight w:val="699"/>
        </w:trPr>
        <w:tc>
          <w:tcPr>
            <w:tcW w:w="2643" w:type="dxa"/>
          </w:tcPr>
          <w:p w14:paraId="4834CC44" w14:textId="77777777" w:rsidR="005B67F6" w:rsidRPr="00BD2FDF" w:rsidRDefault="005B67F6" w:rsidP="00255528">
            <w:pPr>
              <w:rPr>
                <w:rFonts w:cstheme="minorHAnsi"/>
              </w:rPr>
            </w:pPr>
            <w:r w:rsidRPr="00BD2FDF">
              <w:rPr>
                <w:rFonts w:cstheme="minorHAnsi"/>
                <w:b/>
              </w:rPr>
              <w:t>Endorsement claims:</w:t>
            </w:r>
            <w:r w:rsidRPr="00BD2FDF">
              <w:rPr>
                <w:rFonts w:cstheme="minorHAnsi"/>
              </w:rPr>
              <w:t xml:space="preserve"> </w:t>
            </w:r>
          </w:p>
          <w:p w14:paraId="2C8D305C" w14:textId="77777777" w:rsidR="005B67F6" w:rsidRPr="00BD2FDF" w:rsidRDefault="005B67F6" w:rsidP="00255528">
            <w:pPr>
              <w:rPr>
                <w:rFonts w:cstheme="minorHAnsi"/>
                <w:b/>
              </w:rPr>
            </w:pPr>
            <w:r w:rsidRPr="00BD2FDF">
              <w:rPr>
                <w:rFonts w:cstheme="minorHAnsi"/>
              </w:rPr>
              <w:t>LIPs that have completed Phase 2 are ‘Endorsed’ by Bonsucro.</w:t>
            </w:r>
          </w:p>
        </w:tc>
        <w:tc>
          <w:tcPr>
            <w:tcW w:w="6720" w:type="dxa"/>
          </w:tcPr>
          <w:p w14:paraId="1ED4C58E" w14:textId="1504B52F" w:rsidR="003E2034" w:rsidRPr="00BD2FDF" w:rsidRDefault="003E2034" w:rsidP="003E2034">
            <w:pPr>
              <w:pStyle w:val="ListParagraph"/>
              <w:ind w:left="466"/>
              <w:rPr>
                <w:rFonts w:cstheme="minorHAnsi"/>
                <w:i/>
              </w:rPr>
            </w:pPr>
            <w:r w:rsidRPr="00BD2FDF">
              <w:rPr>
                <w:rFonts w:cstheme="minorHAnsi"/>
                <w:i/>
              </w:rPr>
              <w:t xml:space="preserve"> </w:t>
            </w:r>
            <w:r w:rsidR="005B67F6" w:rsidRPr="00BD2FDF">
              <w:rPr>
                <w:rFonts w:cstheme="minorHAnsi"/>
                <w:i/>
              </w:rPr>
              <w:t xml:space="preserve">[Name of LIP] is endorsed as a credible Improvement Programme by Bonsucro. [Name of LIP] is designed to deliver </w:t>
            </w:r>
            <w:r w:rsidRPr="00BD2FDF">
              <w:rPr>
                <w:rFonts w:cstheme="minorHAnsi"/>
                <w:i/>
              </w:rPr>
              <w:t xml:space="preserve">[social, environmental, technical] </w:t>
            </w:r>
            <w:r w:rsidR="005B67F6" w:rsidRPr="00BD2FDF">
              <w:rPr>
                <w:rFonts w:cstheme="minorHAnsi"/>
                <w:i/>
              </w:rPr>
              <w:t>continuous impro</w:t>
            </w:r>
            <w:r w:rsidRPr="00BD2FDF">
              <w:rPr>
                <w:rFonts w:cstheme="minorHAnsi"/>
                <w:i/>
              </w:rPr>
              <w:t>vement in sugarcane production [</w:t>
            </w:r>
            <w:r w:rsidR="005B67F6" w:rsidRPr="00BD2FDF">
              <w:rPr>
                <w:rFonts w:cstheme="minorHAnsi"/>
                <w:i/>
              </w:rPr>
              <w:t>and</w:t>
            </w:r>
            <w:r w:rsidRPr="00BD2FDF">
              <w:rPr>
                <w:rFonts w:cstheme="minorHAnsi"/>
                <w:i/>
              </w:rPr>
              <w:t>/or</w:t>
            </w:r>
            <w:r w:rsidR="005B67F6" w:rsidRPr="00BD2FDF">
              <w:rPr>
                <w:rFonts w:cstheme="minorHAnsi"/>
                <w:i/>
              </w:rPr>
              <w:t xml:space="preserve"> processing</w:t>
            </w:r>
            <w:r w:rsidRPr="00BD2FDF">
              <w:rPr>
                <w:rFonts w:cstheme="minorHAnsi"/>
                <w:i/>
              </w:rPr>
              <w:t>]</w:t>
            </w:r>
            <w:r w:rsidR="005B67F6" w:rsidRPr="00BD2FDF">
              <w:rPr>
                <w:rFonts w:cstheme="minorHAnsi"/>
                <w:i/>
              </w:rPr>
              <w:t xml:space="preserve"> at [mill or farm level, project scope].</w:t>
            </w:r>
          </w:p>
          <w:p w14:paraId="46F6FD00" w14:textId="77777777" w:rsidR="003E2034" w:rsidRPr="00BD2FDF" w:rsidRDefault="003E2034" w:rsidP="003E2034">
            <w:pPr>
              <w:pStyle w:val="ListParagraph"/>
              <w:ind w:left="466"/>
              <w:rPr>
                <w:rFonts w:cstheme="minorHAnsi"/>
                <w:i/>
              </w:rPr>
            </w:pPr>
          </w:p>
          <w:p w14:paraId="73A99EE0" w14:textId="473492F8" w:rsidR="005B67F6" w:rsidRPr="00BD2FDF" w:rsidRDefault="005B67F6" w:rsidP="003E2034">
            <w:pPr>
              <w:pStyle w:val="ListParagraph"/>
              <w:ind w:left="466"/>
              <w:rPr>
                <w:rFonts w:cstheme="minorHAnsi"/>
                <w:i/>
              </w:rPr>
            </w:pPr>
            <w:r w:rsidRPr="00BD2FDF">
              <w:rPr>
                <w:rFonts w:cstheme="minorHAnsi"/>
                <w:i/>
              </w:rPr>
              <w:t>[Name of LIP] uses [name of Benchmarked Scheme OR Bonsucro standard/calculator] to deliver continuous improvement in sugarcane production.</w:t>
            </w:r>
          </w:p>
          <w:p w14:paraId="4D40E897" w14:textId="77777777" w:rsidR="005B67F6" w:rsidRPr="00BD2FDF" w:rsidRDefault="005B67F6" w:rsidP="00634B76">
            <w:pPr>
              <w:pStyle w:val="ListParagraph"/>
              <w:numPr>
                <w:ilvl w:val="0"/>
                <w:numId w:val="6"/>
              </w:numPr>
              <w:ind w:left="466" w:hanging="283"/>
              <w:rPr>
                <w:rFonts w:cstheme="minorHAnsi"/>
                <w:b/>
              </w:rPr>
            </w:pPr>
            <w:r w:rsidRPr="00BD2FDF">
              <w:rPr>
                <w:rFonts w:cstheme="minorHAnsi"/>
              </w:rPr>
              <w:t>Use of an ‘Endorsed by Bonsucro’ logo permitted (logo to be developed, with use on approval by Bonsucro).</w:t>
            </w:r>
          </w:p>
        </w:tc>
      </w:tr>
    </w:tbl>
    <w:p w14:paraId="690B59D0" w14:textId="77777777" w:rsidR="00AE56D7" w:rsidRPr="0066763D" w:rsidRDefault="00AE56D7" w:rsidP="004D4CFF">
      <w:pPr>
        <w:pStyle w:val="Title"/>
        <w:rPr>
          <w:rFonts w:ascii="Arial" w:hAnsi="Arial"/>
          <w:sz w:val="48"/>
        </w:rPr>
      </w:pPr>
    </w:p>
    <w:p w14:paraId="738172D3" w14:textId="77777777" w:rsidR="004D4CFF" w:rsidRPr="0066763D" w:rsidRDefault="004D4CFF" w:rsidP="004D4CFF">
      <w:pPr>
        <w:pStyle w:val="Title"/>
        <w:rPr>
          <w:rFonts w:ascii="Arial" w:hAnsi="Arial"/>
        </w:rPr>
      </w:pPr>
      <w:r w:rsidRPr="0066763D">
        <w:rPr>
          <w:rFonts w:ascii="Arial" w:hAnsi="Arial"/>
          <w:sz w:val="48"/>
        </w:rPr>
        <w:t>Annex</w:t>
      </w:r>
    </w:p>
    <w:tbl>
      <w:tblPr>
        <w:tblStyle w:val="TableGrid"/>
        <w:tblW w:w="0" w:type="auto"/>
        <w:tblLook w:val="04A0" w:firstRow="1" w:lastRow="0" w:firstColumn="1" w:lastColumn="0" w:noHBand="0" w:noVBand="1"/>
      </w:tblPr>
      <w:tblGrid>
        <w:gridCol w:w="9439"/>
      </w:tblGrid>
      <w:tr w:rsidR="0064180F" w:rsidRPr="006C158C" w14:paraId="69A66B19" w14:textId="77777777" w:rsidTr="0064180F">
        <w:tc>
          <w:tcPr>
            <w:tcW w:w="9439" w:type="dxa"/>
            <w:shd w:val="clear" w:color="auto" w:fill="D9D9D9" w:themeFill="background1" w:themeFillShade="D9"/>
          </w:tcPr>
          <w:p w14:paraId="481F08EE" w14:textId="77777777" w:rsidR="0064180F" w:rsidRPr="0066763D" w:rsidRDefault="0064180F" w:rsidP="0064180F">
            <w:pPr>
              <w:rPr>
                <w:rFonts w:ascii="Arial" w:hAnsi="Arial"/>
              </w:rPr>
            </w:pPr>
            <w:r w:rsidRPr="0066763D">
              <w:rPr>
                <w:rFonts w:ascii="Arial" w:hAnsi="Arial"/>
                <w:b/>
              </w:rPr>
              <w:t>Aims of the programme/what are we trying to achieve?</w:t>
            </w:r>
          </w:p>
        </w:tc>
      </w:tr>
      <w:tr w:rsidR="0064180F" w:rsidRPr="006C158C" w14:paraId="5D0126AA" w14:textId="77777777" w:rsidTr="0064180F">
        <w:tc>
          <w:tcPr>
            <w:tcW w:w="9439" w:type="dxa"/>
          </w:tcPr>
          <w:p w14:paraId="306799B7" w14:textId="77777777" w:rsidR="0064180F" w:rsidRPr="003E2034" w:rsidRDefault="0064180F" w:rsidP="0064180F">
            <w:pPr>
              <w:rPr>
                <w:rFonts w:cstheme="minorHAnsi"/>
                <w:lang w:val="en-US"/>
              </w:rPr>
            </w:pPr>
            <w:r w:rsidRPr="003E2034">
              <w:rPr>
                <w:rFonts w:cstheme="minorHAnsi"/>
                <w:lang w:val="en-US"/>
              </w:rPr>
              <w:t xml:space="preserve">Endorsement aims to increase the area of land under better/improved cultivation by contributing to the success of Local Improvement </w:t>
            </w:r>
            <w:proofErr w:type="spellStart"/>
            <w:r w:rsidRPr="003E2034">
              <w:rPr>
                <w:rFonts w:cstheme="minorHAnsi"/>
                <w:lang w:val="en-US"/>
              </w:rPr>
              <w:t>Programmes</w:t>
            </w:r>
            <w:proofErr w:type="spellEnd"/>
            <w:r w:rsidRPr="003E2034">
              <w:rPr>
                <w:rFonts w:cstheme="minorHAnsi"/>
                <w:lang w:val="en-US"/>
              </w:rPr>
              <w:t xml:space="preserve"> (LIPs) by:</w:t>
            </w:r>
          </w:p>
          <w:p w14:paraId="1180D015" w14:textId="77777777" w:rsidR="0064180F" w:rsidRPr="003E2034" w:rsidRDefault="0064180F" w:rsidP="00634B76">
            <w:pPr>
              <w:numPr>
                <w:ilvl w:val="0"/>
                <w:numId w:val="3"/>
              </w:numPr>
              <w:rPr>
                <w:rFonts w:cstheme="minorHAnsi"/>
              </w:rPr>
            </w:pPr>
            <w:r w:rsidRPr="003E2034">
              <w:rPr>
                <w:rFonts w:cstheme="minorHAnsi"/>
              </w:rPr>
              <w:t>Informing LIPs about requirements that enhance global credibility and the needs of stakeholders that have an international scope,</w:t>
            </w:r>
          </w:p>
          <w:p w14:paraId="15BB7DDD" w14:textId="77777777" w:rsidR="0064180F" w:rsidRPr="003E2034" w:rsidRDefault="0064180F" w:rsidP="00634B76">
            <w:pPr>
              <w:numPr>
                <w:ilvl w:val="0"/>
                <w:numId w:val="3"/>
              </w:numPr>
              <w:rPr>
                <w:rFonts w:cstheme="minorHAnsi"/>
              </w:rPr>
            </w:pPr>
            <w:r w:rsidRPr="003E2034">
              <w:rPr>
                <w:rFonts w:cstheme="minorHAnsi"/>
              </w:rPr>
              <w:t>Facilitating learning between LIPs on the global Bonsucro platform,</w:t>
            </w:r>
          </w:p>
          <w:p w14:paraId="54D83EA8" w14:textId="77777777" w:rsidR="0064180F" w:rsidRPr="003E2034" w:rsidRDefault="0064180F" w:rsidP="00634B76">
            <w:pPr>
              <w:numPr>
                <w:ilvl w:val="0"/>
                <w:numId w:val="3"/>
              </w:numPr>
              <w:rPr>
                <w:rFonts w:cstheme="minorHAnsi"/>
              </w:rPr>
            </w:pPr>
            <w:r w:rsidRPr="003E2034">
              <w:rPr>
                <w:rFonts w:cstheme="minorHAnsi"/>
              </w:rPr>
              <w:t>Showcasing LIPs to the relevant stakeholder community, thereby</w:t>
            </w:r>
          </w:p>
          <w:p w14:paraId="06E895CA" w14:textId="77777777" w:rsidR="0064180F" w:rsidRPr="003E2034" w:rsidRDefault="0064180F" w:rsidP="00634B76">
            <w:pPr>
              <w:numPr>
                <w:ilvl w:val="0"/>
                <w:numId w:val="3"/>
              </w:numPr>
              <w:rPr>
                <w:rFonts w:cstheme="minorHAnsi"/>
              </w:rPr>
            </w:pPr>
            <w:r w:rsidRPr="003E2034">
              <w:rPr>
                <w:rFonts w:cstheme="minorHAnsi"/>
              </w:rPr>
              <w:t>Providing both producers and financers with the confidence that LIPs contribute to achieving globally credible and locally relevant sustainability goals, thus</w:t>
            </w:r>
          </w:p>
          <w:p w14:paraId="23C7294C" w14:textId="77777777" w:rsidR="0064180F" w:rsidRPr="003E2034" w:rsidRDefault="0064180F" w:rsidP="00634B76">
            <w:pPr>
              <w:numPr>
                <w:ilvl w:val="0"/>
                <w:numId w:val="3"/>
              </w:numPr>
              <w:rPr>
                <w:rFonts w:cstheme="minorHAnsi"/>
              </w:rPr>
            </w:pPr>
            <w:r w:rsidRPr="003E2034">
              <w:rPr>
                <w:rFonts w:cstheme="minorHAnsi"/>
              </w:rPr>
              <w:t>Driving the expansion of the scope and / or impact of LIPs by attracting the right partners and resources.</w:t>
            </w:r>
          </w:p>
          <w:p w14:paraId="2A8803F4" w14:textId="77777777" w:rsidR="0064180F" w:rsidRPr="003E2034" w:rsidRDefault="0064180F" w:rsidP="0064180F">
            <w:pPr>
              <w:rPr>
                <w:rFonts w:cstheme="minorHAnsi"/>
              </w:rPr>
            </w:pPr>
            <w:r w:rsidRPr="003E2034">
              <w:rPr>
                <w:rFonts w:cstheme="minorHAnsi"/>
              </w:rPr>
              <w:t>We will endeavour to monitor these impacts through an annual survey.</w:t>
            </w:r>
          </w:p>
          <w:p w14:paraId="3F0C7C16" w14:textId="77777777" w:rsidR="0064180F" w:rsidRPr="003E2034" w:rsidRDefault="0064180F" w:rsidP="0064180F">
            <w:pPr>
              <w:rPr>
                <w:rFonts w:cstheme="minorHAnsi"/>
                <w:b/>
              </w:rPr>
            </w:pPr>
          </w:p>
        </w:tc>
      </w:tr>
      <w:tr w:rsidR="0064180F" w:rsidRPr="006C158C" w14:paraId="657E4C67" w14:textId="77777777" w:rsidTr="0064180F">
        <w:tc>
          <w:tcPr>
            <w:tcW w:w="9439" w:type="dxa"/>
            <w:shd w:val="clear" w:color="auto" w:fill="D9D9D9" w:themeFill="background1" w:themeFillShade="D9"/>
          </w:tcPr>
          <w:p w14:paraId="10353D53" w14:textId="77777777" w:rsidR="0064180F" w:rsidRPr="0066763D" w:rsidRDefault="0064180F" w:rsidP="0064180F">
            <w:pPr>
              <w:rPr>
                <w:rFonts w:ascii="Arial" w:hAnsi="Arial"/>
                <w:b/>
              </w:rPr>
            </w:pPr>
            <w:r w:rsidRPr="0066763D">
              <w:rPr>
                <w:rFonts w:ascii="Arial" w:hAnsi="Arial"/>
                <w:b/>
                <w:lang w:val="en-US"/>
              </w:rPr>
              <w:t>What is value/benefit of endorsement?</w:t>
            </w:r>
          </w:p>
        </w:tc>
      </w:tr>
      <w:tr w:rsidR="0064180F" w:rsidRPr="006C158C" w14:paraId="7CFB15D1" w14:textId="77777777" w:rsidTr="0064180F">
        <w:tc>
          <w:tcPr>
            <w:tcW w:w="9439" w:type="dxa"/>
          </w:tcPr>
          <w:p w14:paraId="3945EE8D" w14:textId="77777777" w:rsidR="0064180F" w:rsidRPr="003E2034" w:rsidRDefault="0064180F" w:rsidP="0064180F">
            <w:pPr>
              <w:rPr>
                <w:rFonts w:cstheme="minorHAnsi"/>
                <w:b/>
              </w:rPr>
            </w:pPr>
            <w:r w:rsidRPr="003E2034">
              <w:rPr>
                <w:rFonts w:cstheme="minorHAnsi"/>
                <w:b/>
              </w:rPr>
              <w:t xml:space="preserve">Enablers </w:t>
            </w:r>
          </w:p>
          <w:p w14:paraId="4ADD569D" w14:textId="77777777" w:rsidR="0064180F" w:rsidRPr="003E2034" w:rsidRDefault="0064180F" w:rsidP="00634B76">
            <w:pPr>
              <w:pStyle w:val="ListParagraph"/>
              <w:numPr>
                <w:ilvl w:val="0"/>
                <w:numId w:val="4"/>
              </w:numPr>
              <w:rPr>
                <w:rFonts w:cstheme="minorHAnsi"/>
              </w:rPr>
            </w:pPr>
            <w:r w:rsidRPr="003E2034">
              <w:rPr>
                <w:rFonts w:cstheme="minorHAnsi"/>
              </w:rPr>
              <w:lastRenderedPageBreak/>
              <w:t>Global recognition of their LIP makes their programme relevant to more parties, and will make it easier to attract resources to support the LIP</w:t>
            </w:r>
          </w:p>
          <w:p w14:paraId="28509223" w14:textId="77777777" w:rsidR="0064180F" w:rsidRPr="003E2034" w:rsidRDefault="0064180F" w:rsidP="00634B76">
            <w:pPr>
              <w:pStyle w:val="ListParagraph"/>
              <w:numPr>
                <w:ilvl w:val="0"/>
                <w:numId w:val="4"/>
              </w:numPr>
              <w:rPr>
                <w:rFonts w:cstheme="minorHAnsi"/>
              </w:rPr>
            </w:pPr>
            <w:r w:rsidRPr="003E2034">
              <w:rPr>
                <w:rFonts w:cstheme="minorHAnsi"/>
              </w:rPr>
              <w:t>A learning space to connect, share &amp; learn from other LIPs -  as well as an engaged community of enablers, producers and buyers</w:t>
            </w:r>
          </w:p>
          <w:p w14:paraId="36031F08" w14:textId="77777777" w:rsidR="0064180F" w:rsidRPr="003E2034" w:rsidRDefault="0064180F" w:rsidP="00634B76">
            <w:pPr>
              <w:pStyle w:val="ListParagraph"/>
              <w:numPr>
                <w:ilvl w:val="0"/>
                <w:numId w:val="4"/>
              </w:numPr>
              <w:rPr>
                <w:rFonts w:cstheme="minorHAnsi"/>
              </w:rPr>
            </w:pPr>
            <w:r w:rsidRPr="003E2034">
              <w:rPr>
                <w:rFonts w:cstheme="minorHAnsi"/>
              </w:rPr>
              <w:t>Support partners/Clients and deliver transparent improvement across key issues</w:t>
            </w:r>
          </w:p>
          <w:p w14:paraId="30CA5956" w14:textId="77777777" w:rsidR="0064180F" w:rsidRPr="003E2034" w:rsidRDefault="0064180F" w:rsidP="0064180F">
            <w:pPr>
              <w:rPr>
                <w:rFonts w:cstheme="minorHAnsi"/>
                <w:b/>
              </w:rPr>
            </w:pPr>
            <w:r w:rsidRPr="003E2034">
              <w:rPr>
                <w:rFonts w:cstheme="minorHAnsi"/>
                <w:b/>
              </w:rPr>
              <w:t>Producers</w:t>
            </w:r>
          </w:p>
          <w:p w14:paraId="5DD21381" w14:textId="77777777" w:rsidR="0064180F" w:rsidRPr="003E2034" w:rsidRDefault="0064180F" w:rsidP="00634B76">
            <w:pPr>
              <w:pStyle w:val="ListParagraph"/>
              <w:numPr>
                <w:ilvl w:val="0"/>
                <w:numId w:val="4"/>
              </w:numPr>
              <w:rPr>
                <w:rFonts w:cstheme="minorHAnsi"/>
              </w:rPr>
            </w:pPr>
            <w:r w:rsidRPr="003E2034">
              <w:rPr>
                <w:rFonts w:cstheme="minorHAnsi"/>
              </w:rPr>
              <w:t>Improved ability to demonstrate continuous improvement to key partners</w:t>
            </w:r>
          </w:p>
          <w:p w14:paraId="5F431ED8" w14:textId="77777777" w:rsidR="0064180F" w:rsidRPr="003E2034" w:rsidRDefault="0064180F" w:rsidP="00634B76">
            <w:pPr>
              <w:pStyle w:val="ListParagraph"/>
              <w:numPr>
                <w:ilvl w:val="0"/>
                <w:numId w:val="4"/>
              </w:numPr>
              <w:rPr>
                <w:rFonts w:cstheme="minorHAnsi"/>
              </w:rPr>
            </w:pPr>
            <w:r w:rsidRPr="003E2034">
              <w:rPr>
                <w:rFonts w:cstheme="minorHAnsi"/>
              </w:rPr>
              <w:t>Clarity on potential support options for continuous improvement</w:t>
            </w:r>
          </w:p>
          <w:p w14:paraId="2D031C49" w14:textId="77777777" w:rsidR="0064180F" w:rsidRPr="003E2034" w:rsidRDefault="0064180F" w:rsidP="0064180F">
            <w:pPr>
              <w:rPr>
                <w:rFonts w:cstheme="minorHAnsi"/>
                <w:b/>
              </w:rPr>
            </w:pPr>
            <w:r w:rsidRPr="003E2034">
              <w:rPr>
                <w:rFonts w:cstheme="minorHAnsi"/>
                <w:b/>
              </w:rPr>
              <w:t>Buyers</w:t>
            </w:r>
          </w:p>
          <w:p w14:paraId="6B60F1DC" w14:textId="77777777" w:rsidR="0064180F" w:rsidRPr="003E2034" w:rsidRDefault="0064180F" w:rsidP="00634B76">
            <w:pPr>
              <w:pStyle w:val="ListParagraph"/>
              <w:numPr>
                <w:ilvl w:val="0"/>
                <w:numId w:val="4"/>
              </w:numPr>
              <w:rPr>
                <w:rFonts w:cstheme="minorHAnsi"/>
              </w:rPr>
            </w:pPr>
            <w:r w:rsidRPr="003E2034">
              <w:rPr>
                <w:rFonts w:cstheme="minorHAnsi"/>
              </w:rPr>
              <w:t>Improved insight into their supply chain by providing transparency on where credible continuous improvement efforts are taking place through the implementation of an endorsed LIP</w:t>
            </w:r>
          </w:p>
          <w:p w14:paraId="012B80DC" w14:textId="77777777" w:rsidR="0064180F" w:rsidRPr="003E2034" w:rsidRDefault="008477AB" w:rsidP="00634B76">
            <w:pPr>
              <w:pStyle w:val="ListParagraph"/>
              <w:numPr>
                <w:ilvl w:val="0"/>
                <w:numId w:val="4"/>
              </w:numPr>
              <w:rPr>
                <w:rFonts w:cstheme="minorHAnsi"/>
                <w:b/>
              </w:rPr>
            </w:pPr>
            <w:r w:rsidRPr="003E2034">
              <w:rPr>
                <w:rFonts w:cstheme="minorHAnsi"/>
                <w:lang w:val="en-US"/>
              </w:rPr>
              <w:t>Access to credible/</w:t>
            </w:r>
            <w:proofErr w:type="spellStart"/>
            <w:r w:rsidRPr="003E2034">
              <w:rPr>
                <w:rFonts w:cstheme="minorHAnsi"/>
                <w:bCs/>
                <w:lang w:val="en-US"/>
              </w:rPr>
              <w:t>recognised</w:t>
            </w:r>
            <w:proofErr w:type="spellEnd"/>
            <w:r w:rsidRPr="003E2034">
              <w:rPr>
                <w:rFonts w:cstheme="minorHAnsi"/>
                <w:lang w:val="en-US"/>
              </w:rPr>
              <w:t xml:space="preserve"> </w:t>
            </w:r>
            <w:r w:rsidR="0064180F" w:rsidRPr="003E2034">
              <w:rPr>
                <w:rFonts w:cstheme="minorHAnsi"/>
              </w:rPr>
              <w:t>pathways to support LIPs in their supply chain</w:t>
            </w:r>
          </w:p>
        </w:tc>
      </w:tr>
    </w:tbl>
    <w:p w14:paraId="4780DEF9" w14:textId="77777777" w:rsidR="00BB5AD8" w:rsidRDefault="00BB5AD8" w:rsidP="00BB5AD8">
      <w:pPr>
        <w:spacing w:after="0" w:line="240" w:lineRule="auto"/>
        <w:rPr>
          <w:rFonts w:ascii="Arial" w:hAnsi="Arial"/>
        </w:rPr>
      </w:pPr>
    </w:p>
    <w:sectPr w:rsidR="00BB5AD8" w:rsidSect="00BD2FDF">
      <w:headerReference w:type="even" r:id="rId44"/>
      <w:headerReference w:type="default" r:id="rId45"/>
      <w:footerReference w:type="default" r:id="rId46"/>
      <w:headerReference w:type="first" r:id="rId47"/>
      <w:pgSz w:w="11906" w:h="16838"/>
      <w:pgMar w:top="2123" w:right="1134" w:bottom="1134" w:left="1134" w:header="284"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2602" w14:textId="77777777" w:rsidR="00B42CCD" w:rsidRDefault="00B42CCD" w:rsidP="00BB5AD8">
      <w:pPr>
        <w:spacing w:after="0" w:line="240" w:lineRule="auto"/>
      </w:pPr>
      <w:r>
        <w:separator/>
      </w:r>
    </w:p>
  </w:endnote>
  <w:endnote w:type="continuationSeparator" w:id="0">
    <w:p w14:paraId="223AEAF9" w14:textId="77777777" w:rsidR="00B42CCD" w:rsidRDefault="00B42CCD" w:rsidP="00BB5AD8">
      <w:pPr>
        <w:spacing w:after="0" w:line="240" w:lineRule="auto"/>
      </w:pPr>
      <w:r>
        <w:continuationSeparator/>
      </w:r>
    </w:p>
  </w:endnote>
  <w:endnote w:type="continuationNotice" w:id="1">
    <w:p w14:paraId="633DD508" w14:textId="77777777" w:rsidR="00B42CCD" w:rsidRDefault="00B42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440955567"/>
      <w:docPartObj>
        <w:docPartGallery w:val="Page Numbers (Bottom of Page)"/>
        <w:docPartUnique/>
      </w:docPartObj>
    </w:sdtPr>
    <w:sdtEndPr/>
    <w:sdtContent>
      <w:p w14:paraId="65430F76" w14:textId="77777777" w:rsidR="00BD2FDF" w:rsidRPr="00BD2FDF" w:rsidRDefault="00BD2FDF" w:rsidP="00BD2FDF">
        <w:pPr>
          <w:pStyle w:val="Footer"/>
          <w:jc w:val="center"/>
          <w:rPr>
            <w:noProof/>
          </w:rPr>
        </w:pPr>
        <w:r w:rsidRPr="00BD2FDF">
          <w:rPr>
            <w:noProof/>
          </w:rPr>
          <w:t>Draft Version V0.3 – For Consultation (Round 2)</w:t>
        </w:r>
      </w:p>
      <w:p w14:paraId="6D99A364" w14:textId="77777777" w:rsidR="0071057D" w:rsidRDefault="0071057D">
        <w:pPr>
          <w:pStyle w:val="Footer"/>
          <w:jc w:val="center"/>
        </w:pPr>
        <w:r>
          <w:fldChar w:fldCharType="begin"/>
        </w:r>
        <w:r>
          <w:instrText xml:space="preserve"> PAGE   \* MERGEFORMAT </w:instrText>
        </w:r>
        <w:r>
          <w:fldChar w:fldCharType="separate"/>
        </w:r>
        <w:r w:rsidR="0003698B">
          <w:rPr>
            <w:noProof/>
          </w:rPr>
          <w:t>2</w:t>
        </w:r>
        <w:r>
          <w:rPr>
            <w:noProof/>
          </w:rPr>
          <w:fldChar w:fldCharType="end"/>
        </w:r>
      </w:p>
    </w:sdtContent>
  </w:sdt>
  <w:p w14:paraId="3A1E27EB" w14:textId="77777777" w:rsidR="0071057D" w:rsidRDefault="00710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1AC7" w14:textId="77777777" w:rsidR="00B42CCD" w:rsidRDefault="00B42CCD" w:rsidP="00BB5AD8">
      <w:pPr>
        <w:spacing w:after="0" w:line="240" w:lineRule="auto"/>
      </w:pPr>
      <w:r>
        <w:separator/>
      </w:r>
    </w:p>
  </w:footnote>
  <w:footnote w:type="continuationSeparator" w:id="0">
    <w:p w14:paraId="4E9C4749" w14:textId="77777777" w:rsidR="00B42CCD" w:rsidRDefault="00B42CCD" w:rsidP="00BB5AD8">
      <w:pPr>
        <w:spacing w:after="0" w:line="240" w:lineRule="auto"/>
      </w:pPr>
      <w:r>
        <w:continuationSeparator/>
      </w:r>
    </w:p>
  </w:footnote>
  <w:footnote w:type="continuationNotice" w:id="1">
    <w:p w14:paraId="0DB71224" w14:textId="77777777" w:rsidR="00B42CCD" w:rsidRDefault="00B42C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98F2" w14:textId="77777777" w:rsidR="0071057D" w:rsidRDefault="00B42CCD">
    <w:pPr>
      <w:pStyle w:val="Header"/>
    </w:pPr>
    <w:r>
      <w:rPr>
        <w:noProof/>
      </w:rPr>
      <w:pict w14:anchorId="11AF0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89954" o:spid="_x0000_s2051" type="#_x0000_t136" alt="" style="position:absolute;margin-left:0;margin-top:0;width:424.65pt;height:254.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4FED" w14:textId="77777777" w:rsidR="0071057D" w:rsidRDefault="0071057D" w:rsidP="004F7CA5">
    <w:pPr>
      <w:pStyle w:val="Header"/>
      <w:jc w:val="right"/>
    </w:pPr>
    <w:r w:rsidRPr="00274C05">
      <w:rPr>
        <w:noProof/>
        <w:lang w:eastAsia="en-GB"/>
      </w:rPr>
      <w:drawing>
        <wp:inline distT="0" distB="0" distL="0" distR="0" wp14:anchorId="02BC3897" wp14:editId="09D3AC7C">
          <wp:extent cx="1489927" cy="973863"/>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8644" cy="979560"/>
                  </a:xfrm>
                  <a:prstGeom prst="rect">
                    <a:avLst/>
                  </a:prstGeom>
                </pic:spPr>
              </pic:pic>
            </a:graphicData>
          </a:graphic>
        </wp:inline>
      </w:drawing>
    </w:r>
    <w:r w:rsidR="00B42CCD">
      <w:rPr>
        <w:noProof/>
      </w:rPr>
      <w:pict w14:anchorId="188CC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89955" o:spid="_x0000_s2050" type="#_x0000_t136" alt="" style="position:absolute;left:0;text-align:left;margin-left:0;margin-top:0;width:424.65pt;height:254.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4D9B" w14:textId="77777777" w:rsidR="0071057D" w:rsidRDefault="00B42CCD">
    <w:pPr>
      <w:pStyle w:val="Header"/>
    </w:pPr>
    <w:r>
      <w:rPr>
        <w:noProof/>
      </w:rPr>
      <w:pict w14:anchorId="6C398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89953" o:spid="_x0000_s2049" type="#_x0000_t136" alt="" style="position:absolute;margin-left:0;margin-top:0;width:424.65pt;height:254.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0D"/>
    <w:multiLevelType w:val="hybridMultilevel"/>
    <w:tmpl w:val="443E5838"/>
    <w:lvl w:ilvl="0" w:tplc="0809000F">
      <w:start w:val="1"/>
      <w:numFmt w:val="decimal"/>
      <w:lvlText w:val="%1."/>
      <w:lvlJc w:val="left"/>
      <w:pPr>
        <w:tabs>
          <w:tab w:val="num" w:pos="720"/>
        </w:tabs>
        <w:ind w:left="720" w:hanging="360"/>
      </w:pPr>
      <w:rPr>
        <w:rFonts w:hint="default"/>
      </w:rPr>
    </w:lvl>
    <w:lvl w:ilvl="1" w:tplc="E7A67F70" w:tentative="1">
      <w:start w:val="1"/>
      <w:numFmt w:val="bullet"/>
      <w:lvlText w:val="•"/>
      <w:lvlJc w:val="left"/>
      <w:pPr>
        <w:tabs>
          <w:tab w:val="num" w:pos="1440"/>
        </w:tabs>
        <w:ind w:left="1440" w:hanging="360"/>
      </w:pPr>
      <w:rPr>
        <w:rFonts w:ascii="Arial" w:hAnsi="Arial" w:hint="default"/>
      </w:rPr>
    </w:lvl>
    <w:lvl w:ilvl="2" w:tplc="8E8AB674" w:tentative="1">
      <w:start w:val="1"/>
      <w:numFmt w:val="bullet"/>
      <w:lvlText w:val="•"/>
      <w:lvlJc w:val="left"/>
      <w:pPr>
        <w:tabs>
          <w:tab w:val="num" w:pos="2160"/>
        </w:tabs>
        <w:ind w:left="2160" w:hanging="360"/>
      </w:pPr>
      <w:rPr>
        <w:rFonts w:ascii="Arial" w:hAnsi="Arial" w:hint="default"/>
      </w:rPr>
    </w:lvl>
    <w:lvl w:ilvl="3" w:tplc="FB8A6FD4" w:tentative="1">
      <w:start w:val="1"/>
      <w:numFmt w:val="bullet"/>
      <w:lvlText w:val="•"/>
      <w:lvlJc w:val="left"/>
      <w:pPr>
        <w:tabs>
          <w:tab w:val="num" w:pos="2880"/>
        </w:tabs>
        <w:ind w:left="2880" w:hanging="360"/>
      </w:pPr>
      <w:rPr>
        <w:rFonts w:ascii="Arial" w:hAnsi="Arial" w:hint="default"/>
      </w:rPr>
    </w:lvl>
    <w:lvl w:ilvl="4" w:tplc="AA4808B0" w:tentative="1">
      <w:start w:val="1"/>
      <w:numFmt w:val="bullet"/>
      <w:lvlText w:val="•"/>
      <w:lvlJc w:val="left"/>
      <w:pPr>
        <w:tabs>
          <w:tab w:val="num" w:pos="3600"/>
        </w:tabs>
        <w:ind w:left="3600" w:hanging="360"/>
      </w:pPr>
      <w:rPr>
        <w:rFonts w:ascii="Arial" w:hAnsi="Arial" w:hint="default"/>
      </w:rPr>
    </w:lvl>
    <w:lvl w:ilvl="5" w:tplc="A1748F7A" w:tentative="1">
      <w:start w:val="1"/>
      <w:numFmt w:val="bullet"/>
      <w:lvlText w:val="•"/>
      <w:lvlJc w:val="left"/>
      <w:pPr>
        <w:tabs>
          <w:tab w:val="num" w:pos="4320"/>
        </w:tabs>
        <w:ind w:left="4320" w:hanging="360"/>
      </w:pPr>
      <w:rPr>
        <w:rFonts w:ascii="Arial" w:hAnsi="Arial" w:hint="default"/>
      </w:rPr>
    </w:lvl>
    <w:lvl w:ilvl="6" w:tplc="A54E1C54" w:tentative="1">
      <w:start w:val="1"/>
      <w:numFmt w:val="bullet"/>
      <w:lvlText w:val="•"/>
      <w:lvlJc w:val="left"/>
      <w:pPr>
        <w:tabs>
          <w:tab w:val="num" w:pos="5040"/>
        </w:tabs>
        <w:ind w:left="5040" w:hanging="360"/>
      </w:pPr>
      <w:rPr>
        <w:rFonts w:ascii="Arial" w:hAnsi="Arial" w:hint="default"/>
      </w:rPr>
    </w:lvl>
    <w:lvl w:ilvl="7" w:tplc="0A20CB68" w:tentative="1">
      <w:start w:val="1"/>
      <w:numFmt w:val="bullet"/>
      <w:lvlText w:val="•"/>
      <w:lvlJc w:val="left"/>
      <w:pPr>
        <w:tabs>
          <w:tab w:val="num" w:pos="5760"/>
        </w:tabs>
        <w:ind w:left="5760" w:hanging="360"/>
      </w:pPr>
      <w:rPr>
        <w:rFonts w:ascii="Arial" w:hAnsi="Arial" w:hint="default"/>
      </w:rPr>
    </w:lvl>
    <w:lvl w:ilvl="8" w:tplc="D8B8AC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77D9A"/>
    <w:multiLevelType w:val="hybridMultilevel"/>
    <w:tmpl w:val="DE807D30"/>
    <w:lvl w:ilvl="0" w:tplc="41469F7A">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55D9"/>
    <w:multiLevelType w:val="hybridMultilevel"/>
    <w:tmpl w:val="5EA207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F3460"/>
    <w:multiLevelType w:val="hybridMultilevel"/>
    <w:tmpl w:val="5100D3EA"/>
    <w:lvl w:ilvl="0" w:tplc="25626D88">
      <w:start w:val="1"/>
      <w:numFmt w:val="bullet"/>
      <w:lvlText w:val="•"/>
      <w:lvlJc w:val="left"/>
      <w:pPr>
        <w:tabs>
          <w:tab w:val="num" w:pos="761"/>
        </w:tabs>
        <w:ind w:left="761" w:hanging="360"/>
      </w:pPr>
      <w:rPr>
        <w:rFonts w:ascii="Arial" w:hAnsi="Aria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0F254032"/>
    <w:multiLevelType w:val="hybridMultilevel"/>
    <w:tmpl w:val="16DC688A"/>
    <w:lvl w:ilvl="0" w:tplc="050C1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EC3046"/>
    <w:multiLevelType w:val="hybridMultilevel"/>
    <w:tmpl w:val="FD844E46"/>
    <w:lvl w:ilvl="0" w:tplc="4E602F6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61DCE"/>
    <w:multiLevelType w:val="hybridMultilevel"/>
    <w:tmpl w:val="5FEEA964"/>
    <w:lvl w:ilvl="0" w:tplc="A55665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226CE"/>
    <w:multiLevelType w:val="hybridMultilevel"/>
    <w:tmpl w:val="E2A69034"/>
    <w:lvl w:ilvl="0" w:tplc="A556655C">
      <w:start w:val="1"/>
      <w:numFmt w:val="bullet"/>
      <w:lvlText w:val="•"/>
      <w:lvlJc w:val="left"/>
      <w:pPr>
        <w:tabs>
          <w:tab w:val="num" w:pos="720"/>
        </w:tabs>
        <w:ind w:left="720" w:hanging="360"/>
      </w:pPr>
      <w:rPr>
        <w:rFonts w:ascii="Arial" w:hAnsi="Arial" w:hint="default"/>
      </w:rPr>
    </w:lvl>
    <w:lvl w:ilvl="1" w:tplc="0E1CBAA8" w:tentative="1">
      <w:start w:val="1"/>
      <w:numFmt w:val="bullet"/>
      <w:lvlText w:val="•"/>
      <w:lvlJc w:val="left"/>
      <w:pPr>
        <w:tabs>
          <w:tab w:val="num" w:pos="1440"/>
        </w:tabs>
        <w:ind w:left="1440" w:hanging="360"/>
      </w:pPr>
      <w:rPr>
        <w:rFonts w:ascii="Arial" w:hAnsi="Arial" w:hint="default"/>
      </w:rPr>
    </w:lvl>
    <w:lvl w:ilvl="2" w:tplc="33024D30" w:tentative="1">
      <w:start w:val="1"/>
      <w:numFmt w:val="bullet"/>
      <w:lvlText w:val="•"/>
      <w:lvlJc w:val="left"/>
      <w:pPr>
        <w:tabs>
          <w:tab w:val="num" w:pos="2160"/>
        </w:tabs>
        <w:ind w:left="2160" w:hanging="360"/>
      </w:pPr>
      <w:rPr>
        <w:rFonts w:ascii="Arial" w:hAnsi="Arial" w:hint="default"/>
      </w:rPr>
    </w:lvl>
    <w:lvl w:ilvl="3" w:tplc="BDB6A0BE" w:tentative="1">
      <w:start w:val="1"/>
      <w:numFmt w:val="bullet"/>
      <w:lvlText w:val="•"/>
      <w:lvlJc w:val="left"/>
      <w:pPr>
        <w:tabs>
          <w:tab w:val="num" w:pos="2880"/>
        </w:tabs>
        <w:ind w:left="2880" w:hanging="360"/>
      </w:pPr>
      <w:rPr>
        <w:rFonts w:ascii="Arial" w:hAnsi="Arial" w:hint="default"/>
      </w:rPr>
    </w:lvl>
    <w:lvl w:ilvl="4" w:tplc="37C28A50" w:tentative="1">
      <w:start w:val="1"/>
      <w:numFmt w:val="bullet"/>
      <w:lvlText w:val="•"/>
      <w:lvlJc w:val="left"/>
      <w:pPr>
        <w:tabs>
          <w:tab w:val="num" w:pos="3600"/>
        </w:tabs>
        <w:ind w:left="3600" w:hanging="360"/>
      </w:pPr>
      <w:rPr>
        <w:rFonts w:ascii="Arial" w:hAnsi="Arial" w:hint="default"/>
      </w:rPr>
    </w:lvl>
    <w:lvl w:ilvl="5" w:tplc="B64E6F26" w:tentative="1">
      <w:start w:val="1"/>
      <w:numFmt w:val="bullet"/>
      <w:lvlText w:val="•"/>
      <w:lvlJc w:val="left"/>
      <w:pPr>
        <w:tabs>
          <w:tab w:val="num" w:pos="4320"/>
        </w:tabs>
        <w:ind w:left="4320" w:hanging="360"/>
      </w:pPr>
      <w:rPr>
        <w:rFonts w:ascii="Arial" w:hAnsi="Arial" w:hint="default"/>
      </w:rPr>
    </w:lvl>
    <w:lvl w:ilvl="6" w:tplc="5C66071C" w:tentative="1">
      <w:start w:val="1"/>
      <w:numFmt w:val="bullet"/>
      <w:lvlText w:val="•"/>
      <w:lvlJc w:val="left"/>
      <w:pPr>
        <w:tabs>
          <w:tab w:val="num" w:pos="5040"/>
        </w:tabs>
        <w:ind w:left="5040" w:hanging="360"/>
      </w:pPr>
      <w:rPr>
        <w:rFonts w:ascii="Arial" w:hAnsi="Arial" w:hint="default"/>
      </w:rPr>
    </w:lvl>
    <w:lvl w:ilvl="7" w:tplc="2488D348" w:tentative="1">
      <w:start w:val="1"/>
      <w:numFmt w:val="bullet"/>
      <w:lvlText w:val="•"/>
      <w:lvlJc w:val="left"/>
      <w:pPr>
        <w:tabs>
          <w:tab w:val="num" w:pos="5760"/>
        </w:tabs>
        <w:ind w:left="5760" w:hanging="360"/>
      </w:pPr>
      <w:rPr>
        <w:rFonts w:ascii="Arial" w:hAnsi="Arial" w:hint="default"/>
      </w:rPr>
    </w:lvl>
    <w:lvl w:ilvl="8" w:tplc="F928FE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37839"/>
    <w:multiLevelType w:val="hybridMultilevel"/>
    <w:tmpl w:val="00005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4D3D97"/>
    <w:multiLevelType w:val="hybridMultilevel"/>
    <w:tmpl w:val="887EF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B0162"/>
    <w:multiLevelType w:val="hybridMultilevel"/>
    <w:tmpl w:val="77323096"/>
    <w:lvl w:ilvl="0" w:tplc="11DEC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E34114"/>
    <w:multiLevelType w:val="hybridMultilevel"/>
    <w:tmpl w:val="F50A0346"/>
    <w:lvl w:ilvl="0" w:tplc="DFB270B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F20E1"/>
    <w:multiLevelType w:val="hybridMultilevel"/>
    <w:tmpl w:val="175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D16D7"/>
    <w:multiLevelType w:val="hybridMultilevel"/>
    <w:tmpl w:val="B93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D6901"/>
    <w:multiLevelType w:val="hybridMultilevel"/>
    <w:tmpl w:val="263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C43AA"/>
    <w:multiLevelType w:val="hybridMultilevel"/>
    <w:tmpl w:val="CCF2F3E4"/>
    <w:lvl w:ilvl="0" w:tplc="25626D88">
      <w:start w:val="1"/>
      <w:numFmt w:val="bullet"/>
      <w:lvlText w:val="•"/>
      <w:lvlJc w:val="left"/>
      <w:pPr>
        <w:tabs>
          <w:tab w:val="num" w:pos="720"/>
        </w:tabs>
        <w:ind w:left="720" w:hanging="360"/>
      </w:pPr>
      <w:rPr>
        <w:rFonts w:ascii="Arial" w:hAnsi="Arial" w:hint="default"/>
      </w:rPr>
    </w:lvl>
    <w:lvl w:ilvl="1" w:tplc="87DED57A" w:tentative="1">
      <w:start w:val="1"/>
      <w:numFmt w:val="bullet"/>
      <w:lvlText w:val="•"/>
      <w:lvlJc w:val="left"/>
      <w:pPr>
        <w:tabs>
          <w:tab w:val="num" w:pos="1440"/>
        </w:tabs>
        <w:ind w:left="1440" w:hanging="360"/>
      </w:pPr>
      <w:rPr>
        <w:rFonts w:ascii="Arial" w:hAnsi="Arial" w:hint="default"/>
      </w:rPr>
    </w:lvl>
    <w:lvl w:ilvl="2" w:tplc="34F03082" w:tentative="1">
      <w:start w:val="1"/>
      <w:numFmt w:val="bullet"/>
      <w:lvlText w:val="•"/>
      <w:lvlJc w:val="left"/>
      <w:pPr>
        <w:tabs>
          <w:tab w:val="num" w:pos="2160"/>
        </w:tabs>
        <w:ind w:left="2160" w:hanging="360"/>
      </w:pPr>
      <w:rPr>
        <w:rFonts w:ascii="Arial" w:hAnsi="Arial" w:hint="default"/>
      </w:rPr>
    </w:lvl>
    <w:lvl w:ilvl="3" w:tplc="37A4DA6E" w:tentative="1">
      <w:start w:val="1"/>
      <w:numFmt w:val="bullet"/>
      <w:lvlText w:val="•"/>
      <w:lvlJc w:val="left"/>
      <w:pPr>
        <w:tabs>
          <w:tab w:val="num" w:pos="2880"/>
        </w:tabs>
        <w:ind w:left="2880" w:hanging="360"/>
      </w:pPr>
      <w:rPr>
        <w:rFonts w:ascii="Arial" w:hAnsi="Arial" w:hint="default"/>
      </w:rPr>
    </w:lvl>
    <w:lvl w:ilvl="4" w:tplc="5B6CAE64" w:tentative="1">
      <w:start w:val="1"/>
      <w:numFmt w:val="bullet"/>
      <w:lvlText w:val="•"/>
      <w:lvlJc w:val="left"/>
      <w:pPr>
        <w:tabs>
          <w:tab w:val="num" w:pos="3600"/>
        </w:tabs>
        <w:ind w:left="3600" w:hanging="360"/>
      </w:pPr>
      <w:rPr>
        <w:rFonts w:ascii="Arial" w:hAnsi="Arial" w:hint="default"/>
      </w:rPr>
    </w:lvl>
    <w:lvl w:ilvl="5" w:tplc="C2A4A0AC" w:tentative="1">
      <w:start w:val="1"/>
      <w:numFmt w:val="bullet"/>
      <w:lvlText w:val="•"/>
      <w:lvlJc w:val="left"/>
      <w:pPr>
        <w:tabs>
          <w:tab w:val="num" w:pos="4320"/>
        </w:tabs>
        <w:ind w:left="4320" w:hanging="360"/>
      </w:pPr>
      <w:rPr>
        <w:rFonts w:ascii="Arial" w:hAnsi="Arial" w:hint="default"/>
      </w:rPr>
    </w:lvl>
    <w:lvl w:ilvl="6" w:tplc="95A41A0C" w:tentative="1">
      <w:start w:val="1"/>
      <w:numFmt w:val="bullet"/>
      <w:lvlText w:val="•"/>
      <w:lvlJc w:val="left"/>
      <w:pPr>
        <w:tabs>
          <w:tab w:val="num" w:pos="5040"/>
        </w:tabs>
        <w:ind w:left="5040" w:hanging="360"/>
      </w:pPr>
      <w:rPr>
        <w:rFonts w:ascii="Arial" w:hAnsi="Arial" w:hint="default"/>
      </w:rPr>
    </w:lvl>
    <w:lvl w:ilvl="7" w:tplc="7E0AB07E" w:tentative="1">
      <w:start w:val="1"/>
      <w:numFmt w:val="bullet"/>
      <w:lvlText w:val="•"/>
      <w:lvlJc w:val="left"/>
      <w:pPr>
        <w:tabs>
          <w:tab w:val="num" w:pos="5760"/>
        </w:tabs>
        <w:ind w:left="5760" w:hanging="360"/>
      </w:pPr>
      <w:rPr>
        <w:rFonts w:ascii="Arial" w:hAnsi="Arial" w:hint="default"/>
      </w:rPr>
    </w:lvl>
    <w:lvl w:ilvl="8" w:tplc="531CDD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654829"/>
    <w:multiLevelType w:val="hybridMultilevel"/>
    <w:tmpl w:val="3D00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37B57"/>
    <w:multiLevelType w:val="hybridMultilevel"/>
    <w:tmpl w:val="DE807D30"/>
    <w:lvl w:ilvl="0" w:tplc="41469F7A">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3"/>
  </w:num>
  <w:num w:numId="5">
    <w:abstractNumId w:val="3"/>
  </w:num>
  <w:num w:numId="6">
    <w:abstractNumId w:val="16"/>
  </w:num>
  <w:num w:numId="7">
    <w:abstractNumId w:val="8"/>
  </w:num>
  <w:num w:numId="8">
    <w:abstractNumId w:val="12"/>
  </w:num>
  <w:num w:numId="9">
    <w:abstractNumId w:val="6"/>
  </w:num>
  <w:num w:numId="10">
    <w:abstractNumId w:val="14"/>
  </w:num>
  <w:num w:numId="11">
    <w:abstractNumId w:val="5"/>
  </w:num>
  <w:num w:numId="12">
    <w:abstractNumId w:val="10"/>
  </w:num>
  <w:num w:numId="13">
    <w:abstractNumId w:val="2"/>
  </w:num>
  <w:num w:numId="14">
    <w:abstractNumId w:val="4"/>
  </w:num>
  <w:num w:numId="15">
    <w:abstractNumId w:val="9"/>
  </w:num>
  <w:num w:numId="16">
    <w:abstractNumId w:val="11"/>
  </w:num>
  <w:num w:numId="17">
    <w:abstractNumId w:val="17"/>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QxNbcwNTYxNDdR0lEKTi0uzszPAykwNK4FADJdA0gtAAAA"/>
  </w:docVars>
  <w:rsids>
    <w:rsidRoot w:val="0096100A"/>
    <w:rsid w:val="00004EE1"/>
    <w:rsid w:val="00005DBF"/>
    <w:rsid w:val="000215EE"/>
    <w:rsid w:val="000218BF"/>
    <w:rsid w:val="0003698B"/>
    <w:rsid w:val="0003787E"/>
    <w:rsid w:val="000559C9"/>
    <w:rsid w:val="00063C00"/>
    <w:rsid w:val="00066893"/>
    <w:rsid w:val="00071E35"/>
    <w:rsid w:val="00094135"/>
    <w:rsid w:val="000970E1"/>
    <w:rsid w:val="000A0088"/>
    <w:rsid w:val="000C3683"/>
    <w:rsid w:val="000C6F47"/>
    <w:rsid w:val="000D59C1"/>
    <w:rsid w:val="000D64E7"/>
    <w:rsid w:val="000D7D78"/>
    <w:rsid w:val="000E6E12"/>
    <w:rsid w:val="000F4019"/>
    <w:rsid w:val="001206D3"/>
    <w:rsid w:val="001261FC"/>
    <w:rsid w:val="001402DF"/>
    <w:rsid w:val="00151B5B"/>
    <w:rsid w:val="00152204"/>
    <w:rsid w:val="00154613"/>
    <w:rsid w:val="00154C27"/>
    <w:rsid w:val="001679BA"/>
    <w:rsid w:val="001849D5"/>
    <w:rsid w:val="00186C2C"/>
    <w:rsid w:val="001954C2"/>
    <w:rsid w:val="00196864"/>
    <w:rsid w:val="00197F67"/>
    <w:rsid w:val="001A050B"/>
    <w:rsid w:val="001A7C22"/>
    <w:rsid w:val="001C207C"/>
    <w:rsid w:val="001E03AE"/>
    <w:rsid w:val="001E0E68"/>
    <w:rsid w:val="001E1272"/>
    <w:rsid w:val="001E1AE8"/>
    <w:rsid w:val="001E2428"/>
    <w:rsid w:val="001F1736"/>
    <w:rsid w:val="0022009F"/>
    <w:rsid w:val="00240DD6"/>
    <w:rsid w:val="00242E6C"/>
    <w:rsid w:val="00257B5B"/>
    <w:rsid w:val="00260862"/>
    <w:rsid w:val="00262D3D"/>
    <w:rsid w:val="00270452"/>
    <w:rsid w:val="002773D0"/>
    <w:rsid w:val="002947D8"/>
    <w:rsid w:val="002A2880"/>
    <w:rsid w:val="002A351D"/>
    <w:rsid w:val="002A3CA2"/>
    <w:rsid w:val="002A6CAE"/>
    <w:rsid w:val="002B18BC"/>
    <w:rsid w:val="002B423A"/>
    <w:rsid w:val="002D1F2E"/>
    <w:rsid w:val="002D5BD7"/>
    <w:rsid w:val="002D6C30"/>
    <w:rsid w:val="002E5CDD"/>
    <w:rsid w:val="002E5F71"/>
    <w:rsid w:val="002E62AD"/>
    <w:rsid w:val="002F5578"/>
    <w:rsid w:val="002F6D03"/>
    <w:rsid w:val="0030096A"/>
    <w:rsid w:val="003053F3"/>
    <w:rsid w:val="0030546C"/>
    <w:rsid w:val="00305730"/>
    <w:rsid w:val="00310CAF"/>
    <w:rsid w:val="00314F26"/>
    <w:rsid w:val="003249E2"/>
    <w:rsid w:val="0033646A"/>
    <w:rsid w:val="00337771"/>
    <w:rsid w:val="003401E5"/>
    <w:rsid w:val="003614A2"/>
    <w:rsid w:val="0037741E"/>
    <w:rsid w:val="00380EB2"/>
    <w:rsid w:val="00381830"/>
    <w:rsid w:val="00385C18"/>
    <w:rsid w:val="00397437"/>
    <w:rsid w:val="003A2A73"/>
    <w:rsid w:val="003A4C5E"/>
    <w:rsid w:val="003A6DCE"/>
    <w:rsid w:val="003B35E4"/>
    <w:rsid w:val="003C58C6"/>
    <w:rsid w:val="003E1C69"/>
    <w:rsid w:val="003E2034"/>
    <w:rsid w:val="003E30D7"/>
    <w:rsid w:val="003F5E00"/>
    <w:rsid w:val="0040154C"/>
    <w:rsid w:val="0040458C"/>
    <w:rsid w:val="00430926"/>
    <w:rsid w:val="0043214F"/>
    <w:rsid w:val="00441614"/>
    <w:rsid w:val="00450527"/>
    <w:rsid w:val="00451A8A"/>
    <w:rsid w:val="00452F1E"/>
    <w:rsid w:val="00476F6F"/>
    <w:rsid w:val="00477BF9"/>
    <w:rsid w:val="00482ABD"/>
    <w:rsid w:val="004835FA"/>
    <w:rsid w:val="004A36C1"/>
    <w:rsid w:val="004A60D4"/>
    <w:rsid w:val="004C4747"/>
    <w:rsid w:val="004D4CFF"/>
    <w:rsid w:val="004D6AF5"/>
    <w:rsid w:val="004D6CEF"/>
    <w:rsid w:val="004E30BC"/>
    <w:rsid w:val="004E3AF2"/>
    <w:rsid w:val="004E4A9D"/>
    <w:rsid w:val="004F1946"/>
    <w:rsid w:val="004F3DCA"/>
    <w:rsid w:val="004F512E"/>
    <w:rsid w:val="004F7CA5"/>
    <w:rsid w:val="0050091C"/>
    <w:rsid w:val="005038E0"/>
    <w:rsid w:val="00526EF3"/>
    <w:rsid w:val="00534CD7"/>
    <w:rsid w:val="005374CC"/>
    <w:rsid w:val="00544512"/>
    <w:rsid w:val="00544C39"/>
    <w:rsid w:val="00555D8A"/>
    <w:rsid w:val="00561E2C"/>
    <w:rsid w:val="005754B9"/>
    <w:rsid w:val="00586C58"/>
    <w:rsid w:val="00592D3A"/>
    <w:rsid w:val="00593DE2"/>
    <w:rsid w:val="005A28CE"/>
    <w:rsid w:val="005A5B3C"/>
    <w:rsid w:val="005A6F9B"/>
    <w:rsid w:val="005B3411"/>
    <w:rsid w:val="005B67F6"/>
    <w:rsid w:val="005B69B9"/>
    <w:rsid w:val="005B7036"/>
    <w:rsid w:val="005C4B12"/>
    <w:rsid w:val="005E1B78"/>
    <w:rsid w:val="005E74C9"/>
    <w:rsid w:val="005F1214"/>
    <w:rsid w:val="005F58B5"/>
    <w:rsid w:val="005F722A"/>
    <w:rsid w:val="00602FE9"/>
    <w:rsid w:val="0061513C"/>
    <w:rsid w:val="006242FB"/>
    <w:rsid w:val="00626E6A"/>
    <w:rsid w:val="00631A98"/>
    <w:rsid w:val="00634B76"/>
    <w:rsid w:val="006401E2"/>
    <w:rsid w:val="0064180F"/>
    <w:rsid w:val="006441CD"/>
    <w:rsid w:val="00652F1F"/>
    <w:rsid w:val="00652FC5"/>
    <w:rsid w:val="006576E3"/>
    <w:rsid w:val="00662E60"/>
    <w:rsid w:val="006662F4"/>
    <w:rsid w:val="0066763D"/>
    <w:rsid w:val="00673F93"/>
    <w:rsid w:val="0067498B"/>
    <w:rsid w:val="006808AD"/>
    <w:rsid w:val="006A1364"/>
    <w:rsid w:val="006A7119"/>
    <w:rsid w:val="006C01C0"/>
    <w:rsid w:val="006C158C"/>
    <w:rsid w:val="006C3363"/>
    <w:rsid w:val="006F6869"/>
    <w:rsid w:val="006F772C"/>
    <w:rsid w:val="007049CF"/>
    <w:rsid w:val="00710086"/>
    <w:rsid w:val="0071057D"/>
    <w:rsid w:val="007127F4"/>
    <w:rsid w:val="00716130"/>
    <w:rsid w:val="00723333"/>
    <w:rsid w:val="007260EB"/>
    <w:rsid w:val="007422A3"/>
    <w:rsid w:val="00751FC6"/>
    <w:rsid w:val="00752270"/>
    <w:rsid w:val="0075547A"/>
    <w:rsid w:val="00764F32"/>
    <w:rsid w:val="00783892"/>
    <w:rsid w:val="00783BC5"/>
    <w:rsid w:val="007950A7"/>
    <w:rsid w:val="00797900"/>
    <w:rsid w:val="007A38F1"/>
    <w:rsid w:val="007B478D"/>
    <w:rsid w:val="007B653B"/>
    <w:rsid w:val="007C5C63"/>
    <w:rsid w:val="007F3B6C"/>
    <w:rsid w:val="007F4C0E"/>
    <w:rsid w:val="007F624F"/>
    <w:rsid w:val="007F6EE4"/>
    <w:rsid w:val="007F752B"/>
    <w:rsid w:val="00804A98"/>
    <w:rsid w:val="00811F74"/>
    <w:rsid w:val="00812B93"/>
    <w:rsid w:val="00813FDB"/>
    <w:rsid w:val="00826DEE"/>
    <w:rsid w:val="008305C1"/>
    <w:rsid w:val="00835EF7"/>
    <w:rsid w:val="008417FC"/>
    <w:rsid w:val="008477AB"/>
    <w:rsid w:val="00853838"/>
    <w:rsid w:val="00860654"/>
    <w:rsid w:val="00870507"/>
    <w:rsid w:val="008D2B3A"/>
    <w:rsid w:val="008D2FE0"/>
    <w:rsid w:val="008D3737"/>
    <w:rsid w:val="008E2FF7"/>
    <w:rsid w:val="008F5705"/>
    <w:rsid w:val="008F7819"/>
    <w:rsid w:val="009140AC"/>
    <w:rsid w:val="00926DE1"/>
    <w:rsid w:val="00931E63"/>
    <w:rsid w:val="0093527B"/>
    <w:rsid w:val="009361F3"/>
    <w:rsid w:val="00944511"/>
    <w:rsid w:val="0094654F"/>
    <w:rsid w:val="009478E2"/>
    <w:rsid w:val="009568AB"/>
    <w:rsid w:val="0096100A"/>
    <w:rsid w:val="00965265"/>
    <w:rsid w:val="009673A9"/>
    <w:rsid w:val="00973650"/>
    <w:rsid w:val="009759A2"/>
    <w:rsid w:val="00975BB9"/>
    <w:rsid w:val="009A1BF5"/>
    <w:rsid w:val="009C2659"/>
    <w:rsid w:val="009C73F7"/>
    <w:rsid w:val="009D39B9"/>
    <w:rsid w:val="009E3659"/>
    <w:rsid w:val="00A0109F"/>
    <w:rsid w:val="00A02490"/>
    <w:rsid w:val="00A44394"/>
    <w:rsid w:val="00A462B4"/>
    <w:rsid w:val="00A64FE7"/>
    <w:rsid w:val="00A73144"/>
    <w:rsid w:val="00A74115"/>
    <w:rsid w:val="00A762DE"/>
    <w:rsid w:val="00AA024D"/>
    <w:rsid w:val="00AC021F"/>
    <w:rsid w:val="00AD5312"/>
    <w:rsid w:val="00AE56D7"/>
    <w:rsid w:val="00AE6B17"/>
    <w:rsid w:val="00AF6294"/>
    <w:rsid w:val="00B01FD3"/>
    <w:rsid w:val="00B0611F"/>
    <w:rsid w:val="00B2018C"/>
    <w:rsid w:val="00B2069B"/>
    <w:rsid w:val="00B22B09"/>
    <w:rsid w:val="00B30AA5"/>
    <w:rsid w:val="00B3115C"/>
    <w:rsid w:val="00B31315"/>
    <w:rsid w:val="00B42CCD"/>
    <w:rsid w:val="00B4300C"/>
    <w:rsid w:val="00B45D7B"/>
    <w:rsid w:val="00B50313"/>
    <w:rsid w:val="00B673CA"/>
    <w:rsid w:val="00B81004"/>
    <w:rsid w:val="00B8336E"/>
    <w:rsid w:val="00B847F6"/>
    <w:rsid w:val="00B87329"/>
    <w:rsid w:val="00B94320"/>
    <w:rsid w:val="00BA0DBC"/>
    <w:rsid w:val="00BA29C4"/>
    <w:rsid w:val="00BA5F49"/>
    <w:rsid w:val="00BA716E"/>
    <w:rsid w:val="00BA7A74"/>
    <w:rsid w:val="00BB5AD8"/>
    <w:rsid w:val="00BB67A5"/>
    <w:rsid w:val="00BB75B3"/>
    <w:rsid w:val="00BC402A"/>
    <w:rsid w:val="00BD2FDF"/>
    <w:rsid w:val="00BE34A6"/>
    <w:rsid w:val="00BE4891"/>
    <w:rsid w:val="00BE5929"/>
    <w:rsid w:val="00BF00F0"/>
    <w:rsid w:val="00BF4682"/>
    <w:rsid w:val="00BF6522"/>
    <w:rsid w:val="00BF6836"/>
    <w:rsid w:val="00BF747F"/>
    <w:rsid w:val="00C03EAA"/>
    <w:rsid w:val="00C118B8"/>
    <w:rsid w:val="00C15D81"/>
    <w:rsid w:val="00C25937"/>
    <w:rsid w:val="00C26F98"/>
    <w:rsid w:val="00C33247"/>
    <w:rsid w:val="00C371C4"/>
    <w:rsid w:val="00C417EC"/>
    <w:rsid w:val="00C47EBA"/>
    <w:rsid w:val="00C522AB"/>
    <w:rsid w:val="00C71FDA"/>
    <w:rsid w:val="00C73E46"/>
    <w:rsid w:val="00C74B22"/>
    <w:rsid w:val="00C75C7C"/>
    <w:rsid w:val="00C9655D"/>
    <w:rsid w:val="00CA0233"/>
    <w:rsid w:val="00CA3E75"/>
    <w:rsid w:val="00CA4236"/>
    <w:rsid w:val="00CA502D"/>
    <w:rsid w:val="00CC20F9"/>
    <w:rsid w:val="00CD49C8"/>
    <w:rsid w:val="00D03248"/>
    <w:rsid w:val="00D101A3"/>
    <w:rsid w:val="00D1168C"/>
    <w:rsid w:val="00D13548"/>
    <w:rsid w:val="00D150D4"/>
    <w:rsid w:val="00D229B5"/>
    <w:rsid w:val="00D55789"/>
    <w:rsid w:val="00D56F1B"/>
    <w:rsid w:val="00D93ED7"/>
    <w:rsid w:val="00D95020"/>
    <w:rsid w:val="00DA1570"/>
    <w:rsid w:val="00DA3FFF"/>
    <w:rsid w:val="00DA4DC4"/>
    <w:rsid w:val="00DA7C04"/>
    <w:rsid w:val="00DB11D2"/>
    <w:rsid w:val="00DC55A3"/>
    <w:rsid w:val="00DD18D3"/>
    <w:rsid w:val="00DD55AA"/>
    <w:rsid w:val="00DF2ED9"/>
    <w:rsid w:val="00DF5AE8"/>
    <w:rsid w:val="00E01806"/>
    <w:rsid w:val="00E069D3"/>
    <w:rsid w:val="00E16A8C"/>
    <w:rsid w:val="00E3017A"/>
    <w:rsid w:val="00E34675"/>
    <w:rsid w:val="00E372B2"/>
    <w:rsid w:val="00E44DD7"/>
    <w:rsid w:val="00E60906"/>
    <w:rsid w:val="00E67416"/>
    <w:rsid w:val="00E7008E"/>
    <w:rsid w:val="00E713C1"/>
    <w:rsid w:val="00E73AF0"/>
    <w:rsid w:val="00E74312"/>
    <w:rsid w:val="00E770CE"/>
    <w:rsid w:val="00E93FB7"/>
    <w:rsid w:val="00EA061B"/>
    <w:rsid w:val="00EB0C2A"/>
    <w:rsid w:val="00EB0CA3"/>
    <w:rsid w:val="00EB281D"/>
    <w:rsid w:val="00EB7B3A"/>
    <w:rsid w:val="00EC6DE0"/>
    <w:rsid w:val="00EC74F7"/>
    <w:rsid w:val="00ED0B80"/>
    <w:rsid w:val="00EE75D9"/>
    <w:rsid w:val="00F0383E"/>
    <w:rsid w:val="00F041CA"/>
    <w:rsid w:val="00F04A88"/>
    <w:rsid w:val="00F12CE1"/>
    <w:rsid w:val="00F16419"/>
    <w:rsid w:val="00F230FD"/>
    <w:rsid w:val="00F23170"/>
    <w:rsid w:val="00F34650"/>
    <w:rsid w:val="00F610E0"/>
    <w:rsid w:val="00F61952"/>
    <w:rsid w:val="00F73BE5"/>
    <w:rsid w:val="00F80DA7"/>
    <w:rsid w:val="00F87C42"/>
    <w:rsid w:val="00F918BF"/>
    <w:rsid w:val="00F95505"/>
    <w:rsid w:val="00FA2E53"/>
    <w:rsid w:val="00FC2134"/>
    <w:rsid w:val="00FC49B8"/>
    <w:rsid w:val="00FC4D0A"/>
    <w:rsid w:val="00FD001D"/>
    <w:rsid w:val="00FE0BFB"/>
    <w:rsid w:val="00FE2B7D"/>
    <w:rsid w:val="00FF1523"/>
    <w:rsid w:val="00FF5AC0"/>
    <w:rsid w:val="00FF6C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549DF1"/>
  <w15:docId w15:val="{4476740F-E9EB-894F-9B9B-46582A4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135"/>
    <w:pPr>
      <w:keepNext/>
      <w:spacing w:after="0" w:line="240" w:lineRule="auto"/>
      <w:outlineLvl w:val="0"/>
    </w:pPr>
    <w:rPr>
      <w:b/>
      <w:color w:val="FFFFFF" w:themeColor="background1"/>
    </w:rPr>
  </w:style>
  <w:style w:type="paragraph" w:styleId="Heading2">
    <w:name w:val="heading 2"/>
    <w:basedOn w:val="Normal"/>
    <w:next w:val="Normal"/>
    <w:link w:val="Heading2Char"/>
    <w:uiPriority w:val="9"/>
    <w:unhideWhenUsed/>
    <w:qFormat/>
    <w:rsid w:val="002A6CAE"/>
    <w:pPr>
      <w:keepNext/>
      <w:outlineLvl w:val="1"/>
    </w:pPr>
    <w:rPr>
      <w:b/>
    </w:rPr>
  </w:style>
  <w:style w:type="paragraph" w:styleId="Heading3">
    <w:name w:val="heading 3"/>
    <w:basedOn w:val="Normal"/>
    <w:next w:val="Normal"/>
    <w:link w:val="Heading3Char"/>
    <w:uiPriority w:val="9"/>
    <w:unhideWhenUsed/>
    <w:qFormat/>
    <w:rsid w:val="00F73BE5"/>
    <w:pPr>
      <w:keepNext/>
      <w:spacing w:after="0" w:line="240" w:lineRule="auto"/>
      <w:ind w:left="41"/>
      <w:outlineLvl w:val="2"/>
    </w:pPr>
    <w:rPr>
      <w:b/>
      <w:color w:val="FFFFFF" w:themeColor="background1"/>
    </w:rPr>
  </w:style>
  <w:style w:type="paragraph" w:styleId="Heading4">
    <w:name w:val="heading 4"/>
    <w:basedOn w:val="Normal"/>
    <w:next w:val="Normal"/>
    <w:link w:val="Heading4Char"/>
    <w:uiPriority w:val="9"/>
    <w:unhideWhenUsed/>
    <w:qFormat/>
    <w:rsid w:val="00D95020"/>
    <w:pPr>
      <w:keepNext/>
      <w:outlineLvl w:val="3"/>
    </w:pPr>
    <w:rPr>
      <w:b/>
      <w:sz w:val="28"/>
    </w:rPr>
  </w:style>
  <w:style w:type="paragraph" w:styleId="Heading5">
    <w:name w:val="heading 5"/>
    <w:basedOn w:val="Normal"/>
    <w:next w:val="Normal"/>
    <w:link w:val="Heading5Char"/>
    <w:uiPriority w:val="9"/>
    <w:unhideWhenUsed/>
    <w:qFormat/>
    <w:rsid w:val="00A762DE"/>
    <w:pPr>
      <w:keepNext/>
      <w:spacing w:after="0" w:line="240" w:lineRule="auto"/>
      <w:outlineLvl w:val="4"/>
    </w:pPr>
    <w:rPr>
      <w:b/>
      <w:sz w:val="24"/>
    </w:rPr>
  </w:style>
  <w:style w:type="paragraph" w:styleId="Heading6">
    <w:name w:val="heading 6"/>
    <w:basedOn w:val="Normal"/>
    <w:next w:val="Normal"/>
    <w:link w:val="Heading6Char"/>
    <w:uiPriority w:val="9"/>
    <w:unhideWhenUsed/>
    <w:qFormat/>
    <w:rsid w:val="00DD18D3"/>
    <w:pPr>
      <w:keepNext/>
      <w:spacing w:after="0" w:line="240" w:lineRule="auto"/>
      <w:ind w:left="41"/>
      <w:outlineLvl w:val="5"/>
    </w:pPr>
    <w:rPr>
      <w:b/>
    </w:rPr>
  </w:style>
  <w:style w:type="paragraph" w:styleId="Heading7">
    <w:name w:val="heading 7"/>
    <w:basedOn w:val="Normal"/>
    <w:next w:val="Normal"/>
    <w:link w:val="Heading7Char"/>
    <w:uiPriority w:val="9"/>
    <w:unhideWhenUsed/>
    <w:qFormat/>
    <w:rsid w:val="009140AC"/>
    <w:pPr>
      <w:keepNext/>
      <w:spacing w:after="0" w:line="240" w:lineRule="auto"/>
      <w:outlineLvl w:val="6"/>
    </w:pPr>
    <w:rPr>
      <w:i/>
    </w:rPr>
  </w:style>
  <w:style w:type="paragraph" w:styleId="Heading8">
    <w:name w:val="heading 8"/>
    <w:basedOn w:val="Normal"/>
    <w:next w:val="Normal"/>
    <w:link w:val="Heading8Char"/>
    <w:uiPriority w:val="9"/>
    <w:unhideWhenUsed/>
    <w:qFormat/>
    <w:rsid w:val="00853838"/>
    <w:pPr>
      <w:keepNext/>
      <w:spacing w:after="0" w:line="240" w:lineRule="auto"/>
      <w:outlineLvl w:val="7"/>
    </w:pPr>
    <w:rPr>
      <w:rFonts w:ascii="Arial" w:hAnsi="Arial"/>
      <w:b/>
      <w:color w:val="FFFFFF" w:themeColor="background1"/>
      <w:sz w:val="28"/>
    </w:rPr>
  </w:style>
  <w:style w:type="paragraph" w:styleId="Heading9">
    <w:name w:val="heading 9"/>
    <w:basedOn w:val="Normal"/>
    <w:next w:val="Normal"/>
    <w:link w:val="Heading9Char"/>
    <w:uiPriority w:val="9"/>
    <w:unhideWhenUsed/>
    <w:qFormat/>
    <w:rsid w:val="000D7D78"/>
    <w:pPr>
      <w:keepNext/>
      <w:spacing w:after="0"/>
      <w:outlineLvl w:val="8"/>
    </w:pPr>
    <w:rPr>
      <w:rFonts w:cstheme="minorHAnsi"/>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AD8"/>
  </w:style>
  <w:style w:type="paragraph" w:styleId="Footer">
    <w:name w:val="footer"/>
    <w:basedOn w:val="Normal"/>
    <w:link w:val="FooterChar"/>
    <w:uiPriority w:val="99"/>
    <w:unhideWhenUsed/>
    <w:rsid w:val="00BB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AD8"/>
  </w:style>
  <w:style w:type="character" w:styleId="CommentReference">
    <w:name w:val="annotation reference"/>
    <w:basedOn w:val="DefaultParagraphFont"/>
    <w:uiPriority w:val="99"/>
    <w:semiHidden/>
    <w:unhideWhenUsed/>
    <w:rsid w:val="00544C39"/>
    <w:rPr>
      <w:sz w:val="16"/>
      <w:szCs w:val="16"/>
    </w:rPr>
  </w:style>
  <w:style w:type="paragraph" w:styleId="CommentText">
    <w:name w:val="annotation text"/>
    <w:basedOn w:val="Normal"/>
    <w:link w:val="CommentTextChar"/>
    <w:uiPriority w:val="99"/>
    <w:semiHidden/>
    <w:unhideWhenUsed/>
    <w:rsid w:val="00544C39"/>
    <w:pPr>
      <w:spacing w:line="240" w:lineRule="auto"/>
    </w:pPr>
    <w:rPr>
      <w:sz w:val="20"/>
      <w:szCs w:val="20"/>
    </w:rPr>
  </w:style>
  <w:style w:type="character" w:customStyle="1" w:styleId="CommentTextChar">
    <w:name w:val="Comment Text Char"/>
    <w:basedOn w:val="DefaultParagraphFont"/>
    <w:link w:val="CommentText"/>
    <w:uiPriority w:val="99"/>
    <w:semiHidden/>
    <w:rsid w:val="00544C39"/>
    <w:rPr>
      <w:sz w:val="20"/>
      <w:szCs w:val="20"/>
    </w:rPr>
  </w:style>
  <w:style w:type="paragraph" w:styleId="BalloonText">
    <w:name w:val="Balloon Text"/>
    <w:basedOn w:val="Normal"/>
    <w:link w:val="BalloonTextChar"/>
    <w:uiPriority w:val="99"/>
    <w:semiHidden/>
    <w:unhideWhenUsed/>
    <w:rsid w:val="0054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4C39"/>
    <w:rPr>
      <w:b/>
      <w:bCs/>
    </w:rPr>
  </w:style>
  <w:style w:type="character" w:customStyle="1" w:styleId="CommentSubjectChar">
    <w:name w:val="Comment Subject Char"/>
    <w:basedOn w:val="CommentTextChar"/>
    <w:link w:val="CommentSubject"/>
    <w:uiPriority w:val="99"/>
    <w:semiHidden/>
    <w:rsid w:val="00544C39"/>
    <w:rPr>
      <w:b/>
      <w:bCs/>
      <w:sz w:val="20"/>
      <w:szCs w:val="20"/>
    </w:rPr>
  </w:style>
  <w:style w:type="paragraph" w:styleId="ListParagraph">
    <w:name w:val="List Paragraph"/>
    <w:basedOn w:val="Normal"/>
    <w:uiPriority w:val="34"/>
    <w:qFormat/>
    <w:rsid w:val="00C371C4"/>
    <w:pPr>
      <w:ind w:left="720"/>
      <w:contextualSpacing/>
    </w:pPr>
  </w:style>
  <w:style w:type="character" w:styleId="Hyperlink">
    <w:name w:val="Hyperlink"/>
    <w:basedOn w:val="DefaultParagraphFont"/>
    <w:uiPriority w:val="99"/>
    <w:unhideWhenUsed/>
    <w:rsid w:val="00C371C4"/>
    <w:rPr>
      <w:color w:val="0563C1" w:themeColor="hyperlink"/>
      <w:u w:val="single"/>
    </w:rPr>
  </w:style>
  <w:style w:type="character" w:customStyle="1" w:styleId="Heading1Char">
    <w:name w:val="Heading 1 Char"/>
    <w:basedOn w:val="DefaultParagraphFont"/>
    <w:link w:val="Heading1"/>
    <w:uiPriority w:val="9"/>
    <w:rsid w:val="00094135"/>
    <w:rPr>
      <w:b/>
      <w:color w:val="FFFFFF" w:themeColor="background1"/>
    </w:rPr>
  </w:style>
  <w:style w:type="character" w:customStyle="1" w:styleId="Heading2Char">
    <w:name w:val="Heading 2 Char"/>
    <w:basedOn w:val="DefaultParagraphFont"/>
    <w:link w:val="Heading2"/>
    <w:uiPriority w:val="9"/>
    <w:rsid w:val="002A6CAE"/>
    <w:rPr>
      <w:b/>
    </w:rPr>
  </w:style>
  <w:style w:type="character" w:customStyle="1" w:styleId="Heading3Char">
    <w:name w:val="Heading 3 Char"/>
    <w:basedOn w:val="DefaultParagraphFont"/>
    <w:link w:val="Heading3"/>
    <w:uiPriority w:val="9"/>
    <w:rsid w:val="00F73BE5"/>
    <w:rPr>
      <w:b/>
      <w:color w:val="FFFFFF" w:themeColor="background1"/>
    </w:rPr>
  </w:style>
  <w:style w:type="paragraph" w:styleId="Title">
    <w:name w:val="Title"/>
    <w:basedOn w:val="Normal"/>
    <w:next w:val="Normal"/>
    <w:link w:val="TitleChar"/>
    <w:uiPriority w:val="10"/>
    <w:qFormat/>
    <w:rsid w:val="00305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3F3"/>
    <w:rPr>
      <w:rFonts w:asciiTheme="majorHAnsi" w:eastAsiaTheme="majorEastAsia" w:hAnsiTheme="majorHAnsi" w:cstheme="majorBidi"/>
      <w:spacing w:val="-10"/>
      <w:kern w:val="28"/>
      <w:sz w:val="56"/>
      <w:szCs w:val="56"/>
    </w:rPr>
  </w:style>
  <w:style w:type="paragraph" w:customStyle="1" w:styleId="MainText-BOLD">
    <w:name w:val="Main Text - BOLD"/>
    <w:basedOn w:val="Normal"/>
    <w:link w:val="MainText-BOLDChar"/>
    <w:qFormat/>
    <w:rsid w:val="006808AD"/>
    <w:pPr>
      <w:widowControl w:val="0"/>
      <w:suppressAutoHyphens/>
      <w:autoSpaceDE w:val="0"/>
      <w:autoSpaceDN w:val="0"/>
      <w:adjustRightInd w:val="0"/>
      <w:spacing w:after="0" w:line="280" w:lineRule="exact"/>
      <w:textAlignment w:val="center"/>
    </w:pPr>
    <w:rPr>
      <w:rFonts w:ascii="Calibri" w:eastAsia="Times New Roman" w:hAnsi="Calibri" w:cs="Times New Roman"/>
      <w:color w:val="000000" w:themeColor="text1"/>
      <w:szCs w:val="18"/>
      <w:lang w:eastAsia="en-GB"/>
    </w:rPr>
  </w:style>
  <w:style w:type="character" w:customStyle="1" w:styleId="MainText-BOLDChar">
    <w:name w:val="Main Text - BOLD Char"/>
    <w:basedOn w:val="DefaultParagraphFont"/>
    <w:link w:val="MainText-BOLD"/>
    <w:rsid w:val="006808AD"/>
    <w:rPr>
      <w:rFonts w:ascii="Calibri" w:eastAsia="Times New Roman" w:hAnsi="Calibri" w:cs="Times New Roman"/>
      <w:color w:val="000000" w:themeColor="text1"/>
      <w:szCs w:val="18"/>
      <w:lang w:eastAsia="en-GB"/>
    </w:rPr>
  </w:style>
  <w:style w:type="character" w:customStyle="1" w:styleId="Heading4Char">
    <w:name w:val="Heading 4 Char"/>
    <w:basedOn w:val="DefaultParagraphFont"/>
    <w:link w:val="Heading4"/>
    <w:uiPriority w:val="9"/>
    <w:rsid w:val="00D95020"/>
    <w:rPr>
      <w:b/>
      <w:sz w:val="28"/>
    </w:rPr>
  </w:style>
  <w:style w:type="paragraph" w:styleId="Subtitle">
    <w:name w:val="Subtitle"/>
    <w:basedOn w:val="Normal"/>
    <w:next w:val="Normal"/>
    <w:link w:val="SubtitleChar"/>
    <w:uiPriority w:val="11"/>
    <w:qFormat/>
    <w:rsid w:val="00FC49B8"/>
    <w:pPr>
      <w:spacing w:after="0" w:line="240" w:lineRule="auto"/>
    </w:pPr>
    <w:rPr>
      <w:b/>
      <w:color w:val="FFFFFF" w:themeColor="background1"/>
      <w:sz w:val="24"/>
    </w:rPr>
  </w:style>
  <w:style w:type="character" w:customStyle="1" w:styleId="SubtitleChar">
    <w:name w:val="Subtitle Char"/>
    <w:basedOn w:val="DefaultParagraphFont"/>
    <w:link w:val="Subtitle"/>
    <w:uiPriority w:val="11"/>
    <w:rsid w:val="00FC49B8"/>
    <w:rPr>
      <w:b/>
      <w:color w:val="FFFFFF" w:themeColor="background1"/>
      <w:sz w:val="24"/>
    </w:rPr>
  </w:style>
  <w:style w:type="character" w:customStyle="1" w:styleId="Heading5Char">
    <w:name w:val="Heading 5 Char"/>
    <w:basedOn w:val="DefaultParagraphFont"/>
    <w:link w:val="Heading5"/>
    <w:uiPriority w:val="9"/>
    <w:rsid w:val="00A762DE"/>
    <w:rPr>
      <w:b/>
      <w:sz w:val="24"/>
    </w:rPr>
  </w:style>
  <w:style w:type="paragraph" w:styleId="BodyText">
    <w:name w:val="Body Text"/>
    <w:basedOn w:val="Normal"/>
    <w:link w:val="BodyTextChar"/>
    <w:uiPriority w:val="99"/>
    <w:unhideWhenUsed/>
    <w:rsid w:val="00EA061B"/>
    <w:pPr>
      <w:spacing w:after="0" w:line="240" w:lineRule="auto"/>
    </w:pPr>
    <w:rPr>
      <w:i/>
    </w:rPr>
  </w:style>
  <w:style w:type="character" w:customStyle="1" w:styleId="BodyTextChar">
    <w:name w:val="Body Text Char"/>
    <w:basedOn w:val="DefaultParagraphFont"/>
    <w:link w:val="BodyText"/>
    <w:uiPriority w:val="99"/>
    <w:rsid w:val="00EA061B"/>
    <w:rPr>
      <w:i/>
    </w:rPr>
  </w:style>
  <w:style w:type="character" w:customStyle="1" w:styleId="Heading6Char">
    <w:name w:val="Heading 6 Char"/>
    <w:basedOn w:val="DefaultParagraphFont"/>
    <w:link w:val="Heading6"/>
    <w:uiPriority w:val="9"/>
    <w:rsid w:val="00DD18D3"/>
    <w:rPr>
      <w:b/>
    </w:rPr>
  </w:style>
  <w:style w:type="character" w:customStyle="1" w:styleId="Heading7Char">
    <w:name w:val="Heading 7 Char"/>
    <w:basedOn w:val="DefaultParagraphFont"/>
    <w:link w:val="Heading7"/>
    <w:uiPriority w:val="9"/>
    <w:rsid w:val="009140AC"/>
    <w:rPr>
      <w:i/>
    </w:rPr>
  </w:style>
  <w:style w:type="character" w:customStyle="1" w:styleId="UnresolvedMention1">
    <w:name w:val="Unresolved Mention1"/>
    <w:basedOn w:val="DefaultParagraphFont"/>
    <w:uiPriority w:val="99"/>
    <w:rsid w:val="00783892"/>
    <w:rPr>
      <w:color w:val="808080"/>
      <w:shd w:val="clear" w:color="auto" w:fill="E6E6E6"/>
    </w:rPr>
  </w:style>
  <w:style w:type="paragraph" w:styleId="NormalWeb">
    <w:name w:val="Normal (Web)"/>
    <w:basedOn w:val="Normal"/>
    <w:uiPriority w:val="99"/>
    <w:semiHidden/>
    <w:unhideWhenUsed/>
    <w:rsid w:val="002A3CA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uiPriority w:val="9"/>
    <w:rsid w:val="00853838"/>
    <w:rPr>
      <w:rFonts w:ascii="Arial" w:hAnsi="Arial"/>
      <w:b/>
      <w:color w:val="FFFFFF" w:themeColor="background1"/>
      <w:sz w:val="28"/>
    </w:rPr>
  </w:style>
  <w:style w:type="paragraph" w:styleId="BodyText2">
    <w:name w:val="Body Text 2"/>
    <w:basedOn w:val="Normal"/>
    <w:link w:val="BodyText2Char"/>
    <w:uiPriority w:val="99"/>
    <w:unhideWhenUsed/>
    <w:rsid w:val="00835EF7"/>
    <w:pPr>
      <w:spacing w:after="0" w:line="240" w:lineRule="auto"/>
    </w:pPr>
    <w:rPr>
      <w:rFonts w:ascii="Arial" w:hAnsi="Arial" w:cs="Arial"/>
      <w:color w:val="FF0000"/>
    </w:rPr>
  </w:style>
  <w:style w:type="character" w:customStyle="1" w:styleId="BodyText2Char">
    <w:name w:val="Body Text 2 Char"/>
    <w:basedOn w:val="DefaultParagraphFont"/>
    <w:link w:val="BodyText2"/>
    <w:uiPriority w:val="99"/>
    <w:rsid w:val="00835EF7"/>
    <w:rPr>
      <w:rFonts w:ascii="Arial" w:hAnsi="Arial" w:cs="Arial"/>
      <w:color w:val="FF0000"/>
    </w:rPr>
  </w:style>
  <w:style w:type="character" w:customStyle="1" w:styleId="Heading9Char">
    <w:name w:val="Heading 9 Char"/>
    <w:basedOn w:val="DefaultParagraphFont"/>
    <w:link w:val="Heading9"/>
    <w:uiPriority w:val="9"/>
    <w:rsid w:val="000D7D78"/>
    <w:rPr>
      <w:rFonts w:cstheme="minorHAnsi"/>
      <w:i/>
      <w:iCs/>
      <w:sz w:val="24"/>
      <w:lang w:val="en-US"/>
    </w:rPr>
  </w:style>
  <w:style w:type="character" w:customStyle="1" w:styleId="UnresolvedMention2">
    <w:name w:val="Unresolved Mention2"/>
    <w:basedOn w:val="DefaultParagraphFont"/>
    <w:uiPriority w:val="99"/>
    <w:semiHidden/>
    <w:unhideWhenUsed/>
    <w:rsid w:val="00B4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98">
      <w:bodyDiv w:val="1"/>
      <w:marLeft w:val="0"/>
      <w:marRight w:val="0"/>
      <w:marTop w:val="0"/>
      <w:marBottom w:val="0"/>
      <w:divBdr>
        <w:top w:val="none" w:sz="0" w:space="0" w:color="auto"/>
        <w:left w:val="none" w:sz="0" w:space="0" w:color="auto"/>
        <w:bottom w:val="none" w:sz="0" w:space="0" w:color="auto"/>
        <w:right w:val="none" w:sz="0" w:space="0" w:color="auto"/>
      </w:divBdr>
      <w:divsChild>
        <w:div w:id="6368069">
          <w:marLeft w:val="360"/>
          <w:marRight w:val="0"/>
          <w:marTop w:val="200"/>
          <w:marBottom w:val="0"/>
          <w:divBdr>
            <w:top w:val="none" w:sz="0" w:space="0" w:color="auto"/>
            <w:left w:val="none" w:sz="0" w:space="0" w:color="auto"/>
            <w:bottom w:val="none" w:sz="0" w:space="0" w:color="auto"/>
            <w:right w:val="none" w:sz="0" w:space="0" w:color="auto"/>
          </w:divBdr>
        </w:div>
        <w:div w:id="728847209">
          <w:marLeft w:val="360"/>
          <w:marRight w:val="0"/>
          <w:marTop w:val="200"/>
          <w:marBottom w:val="0"/>
          <w:divBdr>
            <w:top w:val="none" w:sz="0" w:space="0" w:color="auto"/>
            <w:left w:val="none" w:sz="0" w:space="0" w:color="auto"/>
            <w:bottom w:val="none" w:sz="0" w:space="0" w:color="auto"/>
            <w:right w:val="none" w:sz="0" w:space="0" w:color="auto"/>
          </w:divBdr>
        </w:div>
        <w:div w:id="1352341279">
          <w:marLeft w:val="360"/>
          <w:marRight w:val="0"/>
          <w:marTop w:val="200"/>
          <w:marBottom w:val="0"/>
          <w:divBdr>
            <w:top w:val="none" w:sz="0" w:space="0" w:color="auto"/>
            <w:left w:val="none" w:sz="0" w:space="0" w:color="auto"/>
            <w:bottom w:val="none" w:sz="0" w:space="0" w:color="auto"/>
            <w:right w:val="none" w:sz="0" w:space="0" w:color="auto"/>
          </w:divBdr>
        </w:div>
        <w:div w:id="1699038371">
          <w:marLeft w:val="360"/>
          <w:marRight w:val="0"/>
          <w:marTop w:val="200"/>
          <w:marBottom w:val="0"/>
          <w:divBdr>
            <w:top w:val="none" w:sz="0" w:space="0" w:color="auto"/>
            <w:left w:val="none" w:sz="0" w:space="0" w:color="auto"/>
            <w:bottom w:val="none" w:sz="0" w:space="0" w:color="auto"/>
            <w:right w:val="none" w:sz="0" w:space="0" w:color="auto"/>
          </w:divBdr>
        </w:div>
      </w:divsChild>
    </w:div>
    <w:div w:id="246119352">
      <w:bodyDiv w:val="1"/>
      <w:marLeft w:val="0"/>
      <w:marRight w:val="0"/>
      <w:marTop w:val="0"/>
      <w:marBottom w:val="0"/>
      <w:divBdr>
        <w:top w:val="none" w:sz="0" w:space="0" w:color="auto"/>
        <w:left w:val="none" w:sz="0" w:space="0" w:color="auto"/>
        <w:bottom w:val="none" w:sz="0" w:space="0" w:color="auto"/>
        <w:right w:val="none" w:sz="0" w:space="0" w:color="auto"/>
      </w:divBdr>
    </w:div>
    <w:div w:id="288634940">
      <w:bodyDiv w:val="1"/>
      <w:marLeft w:val="0"/>
      <w:marRight w:val="0"/>
      <w:marTop w:val="0"/>
      <w:marBottom w:val="0"/>
      <w:divBdr>
        <w:top w:val="none" w:sz="0" w:space="0" w:color="auto"/>
        <w:left w:val="none" w:sz="0" w:space="0" w:color="auto"/>
        <w:bottom w:val="none" w:sz="0" w:space="0" w:color="auto"/>
        <w:right w:val="none" w:sz="0" w:space="0" w:color="auto"/>
      </w:divBdr>
    </w:div>
    <w:div w:id="363796358">
      <w:bodyDiv w:val="1"/>
      <w:marLeft w:val="0"/>
      <w:marRight w:val="0"/>
      <w:marTop w:val="0"/>
      <w:marBottom w:val="0"/>
      <w:divBdr>
        <w:top w:val="none" w:sz="0" w:space="0" w:color="auto"/>
        <w:left w:val="none" w:sz="0" w:space="0" w:color="auto"/>
        <w:bottom w:val="none" w:sz="0" w:space="0" w:color="auto"/>
        <w:right w:val="none" w:sz="0" w:space="0" w:color="auto"/>
      </w:divBdr>
      <w:divsChild>
        <w:div w:id="803694199">
          <w:marLeft w:val="547"/>
          <w:marRight w:val="0"/>
          <w:marTop w:val="0"/>
          <w:marBottom w:val="0"/>
          <w:divBdr>
            <w:top w:val="none" w:sz="0" w:space="0" w:color="auto"/>
            <w:left w:val="none" w:sz="0" w:space="0" w:color="auto"/>
            <w:bottom w:val="none" w:sz="0" w:space="0" w:color="auto"/>
            <w:right w:val="none" w:sz="0" w:space="0" w:color="auto"/>
          </w:divBdr>
        </w:div>
      </w:divsChild>
    </w:div>
    <w:div w:id="433944561">
      <w:bodyDiv w:val="1"/>
      <w:marLeft w:val="0"/>
      <w:marRight w:val="0"/>
      <w:marTop w:val="0"/>
      <w:marBottom w:val="0"/>
      <w:divBdr>
        <w:top w:val="none" w:sz="0" w:space="0" w:color="auto"/>
        <w:left w:val="none" w:sz="0" w:space="0" w:color="auto"/>
        <w:bottom w:val="none" w:sz="0" w:space="0" w:color="auto"/>
        <w:right w:val="none" w:sz="0" w:space="0" w:color="auto"/>
      </w:divBdr>
      <w:divsChild>
        <w:div w:id="572618567">
          <w:marLeft w:val="360"/>
          <w:marRight w:val="0"/>
          <w:marTop w:val="200"/>
          <w:marBottom w:val="0"/>
          <w:divBdr>
            <w:top w:val="none" w:sz="0" w:space="0" w:color="auto"/>
            <w:left w:val="none" w:sz="0" w:space="0" w:color="auto"/>
            <w:bottom w:val="none" w:sz="0" w:space="0" w:color="auto"/>
            <w:right w:val="none" w:sz="0" w:space="0" w:color="auto"/>
          </w:divBdr>
        </w:div>
        <w:div w:id="1390612063">
          <w:marLeft w:val="360"/>
          <w:marRight w:val="0"/>
          <w:marTop w:val="200"/>
          <w:marBottom w:val="0"/>
          <w:divBdr>
            <w:top w:val="none" w:sz="0" w:space="0" w:color="auto"/>
            <w:left w:val="none" w:sz="0" w:space="0" w:color="auto"/>
            <w:bottom w:val="none" w:sz="0" w:space="0" w:color="auto"/>
            <w:right w:val="none" w:sz="0" w:space="0" w:color="auto"/>
          </w:divBdr>
        </w:div>
        <w:div w:id="1989094034">
          <w:marLeft w:val="360"/>
          <w:marRight w:val="0"/>
          <w:marTop w:val="200"/>
          <w:marBottom w:val="0"/>
          <w:divBdr>
            <w:top w:val="none" w:sz="0" w:space="0" w:color="auto"/>
            <w:left w:val="none" w:sz="0" w:space="0" w:color="auto"/>
            <w:bottom w:val="none" w:sz="0" w:space="0" w:color="auto"/>
            <w:right w:val="none" w:sz="0" w:space="0" w:color="auto"/>
          </w:divBdr>
        </w:div>
        <w:div w:id="2049262337">
          <w:marLeft w:val="360"/>
          <w:marRight w:val="0"/>
          <w:marTop w:val="200"/>
          <w:marBottom w:val="0"/>
          <w:divBdr>
            <w:top w:val="none" w:sz="0" w:space="0" w:color="auto"/>
            <w:left w:val="none" w:sz="0" w:space="0" w:color="auto"/>
            <w:bottom w:val="none" w:sz="0" w:space="0" w:color="auto"/>
            <w:right w:val="none" w:sz="0" w:space="0" w:color="auto"/>
          </w:divBdr>
        </w:div>
      </w:divsChild>
    </w:div>
    <w:div w:id="676230579">
      <w:bodyDiv w:val="1"/>
      <w:marLeft w:val="0"/>
      <w:marRight w:val="0"/>
      <w:marTop w:val="0"/>
      <w:marBottom w:val="0"/>
      <w:divBdr>
        <w:top w:val="none" w:sz="0" w:space="0" w:color="auto"/>
        <w:left w:val="none" w:sz="0" w:space="0" w:color="auto"/>
        <w:bottom w:val="none" w:sz="0" w:space="0" w:color="auto"/>
        <w:right w:val="none" w:sz="0" w:space="0" w:color="auto"/>
      </w:divBdr>
    </w:div>
    <w:div w:id="720519180">
      <w:bodyDiv w:val="1"/>
      <w:marLeft w:val="0"/>
      <w:marRight w:val="0"/>
      <w:marTop w:val="0"/>
      <w:marBottom w:val="0"/>
      <w:divBdr>
        <w:top w:val="none" w:sz="0" w:space="0" w:color="auto"/>
        <w:left w:val="none" w:sz="0" w:space="0" w:color="auto"/>
        <w:bottom w:val="none" w:sz="0" w:space="0" w:color="auto"/>
        <w:right w:val="none" w:sz="0" w:space="0" w:color="auto"/>
      </w:divBdr>
      <w:divsChild>
        <w:div w:id="206601676">
          <w:marLeft w:val="547"/>
          <w:marRight w:val="0"/>
          <w:marTop w:val="0"/>
          <w:marBottom w:val="0"/>
          <w:divBdr>
            <w:top w:val="none" w:sz="0" w:space="0" w:color="auto"/>
            <w:left w:val="none" w:sz="0" w:space="0" w:color="auto"/>
            <w:bottom w:val="none" w:sz="0" w:space="0" w:color="auto"/>
            <w:right w:val="none" w:sz="0" w:space="0" w:color="auto"/>
          </w:divBdr>
        </w:div>
      </w:divsChild>
    </w:div>
    <w:div w:id="875653257">
      <w:bodyDiv w:val="1"/>
      <w:marLeft w:val="0"/>
      <w:marRight w:val="0"/>
      <w:marTop w:val="0"/>
      <w:marBottom w:val="0"/>
      <w:divBdr>
        <w:top w:val="none" w:sz="0" w:space="0" w:color="auto"/>
        <w:left w:val="none" w:sz="0" w:space="0" w:color="auto"/>
        <w:bottom w:val="none" w:sz="0" w:space="0" w:color="auto"/>
        <w:right w:val="none" w:sz="0" w:space="0" w:color="auto"/>
      </w:divBdr>
      <w:divsChild>
        <w:div w:id="540551685">
          <w:marLeft w:val="360"/>
          <w:marRight w:val="0"/>
          <w:marTop w:val="200"/>
          <w:marBottom w:val="0"/>
          <w:divBdr>
            <w:top w:val="none" w:sz="0" w:space="0" w:color="auto"/>
            <w:left w:val="none" w:sz="0" w:space="0" w:color="auto"/>
            <w:bottom w:val="none" w:sz="0" w:space="0" w:color="auto"/>
            <w:right w:val="none" w:sz="0" w:space="0" w:color="auto"/>
          </w:divBdr>
        </w:div>
        <w:div w:id="580523873">
          <w:marLeft w:val="360"/>
          <w:marRight w:val="0"/>
          <w:marTop w:val="200"/>
          <w:marBottom w:val="0"/>
          <w:divBdr>
            <w:top w:val="none" w:sz="0" w:space="0" w:color="auto"/>
            <w:left w:val="none" w:sz="0" w:space="0" w:color="auto"/>
            <w:bottom w:val="none" w:sz="0" w:space="0" w:color="auto"/>
            <w:right w:val="none" w:sz="0" w:space="0" w:color="auto"/>
          </w:divBdr>
        </w:div>
        <w:div w:id="652224102">
          <w:marLeft w:val="360"/>
          <w:marRight w:val="0"/>
          <w:marTop w:val="200"/>
          <w:marBottom w:val="0"/>
          <w:divBdr>
            <w:top w:val="none" w:sz="0" w:space="0" w:color="auto"/>
            <w:left w:val="none" w:sz="0" w:space="0" w:color="auto"/>
            <w:bottom w:val="none" w:sz="0" w:space="0" w:color="auto"/>
            <w:right w:val="none" w:sz="0" w:space="0" w:color="auto"/>
          </w:divBdr>
        </w:div>
        <w:div w:id="1644890421">
          <w:marLeft w:val="360"/>
          <w:marRight w:val="0"/>
          <w:marTop w:val="200"/>
          <w:marBottom w:val="0"/>
          <w:divBdr>
            <w:top w:val="none" w:sz="0" w:space="0" w:color="auto"/>
            <w:left w:val="none" w:sz="0" w:space="0" w:color="auto"/>
            <w:bottom w:val="none" w:sz="0" w:space="0" w:color="auto"/>
            <w:right w:val="none" w:sz="0" w:space="0" w:color="auto"/>
          </w:divBdr>
        </w:div>
      </w:divsChild>
    </w:div>
    <w:div w:id="912666591">
      <w:bodyDiv w:val="1"/>
      <w:marLeft w:val="0"/>
      <w:marRight w:val="0"/>
      <w:marTop w:val="0"/>
      <w:marBottom w:val="0"/>
      <w:divBdr>
        <w:top w:val="none" w:sz="0" w:space="0" w:color="auto"/>
        <w:left w:val="none" w:sz="0" w:space="0" w:color="auto"/>
        <w:bottom w:val="none" w:sz="0" w:space="0" w:color="auto"/>
        <w:right w:val="none" w:sz="0" w:space="0" w:color="auto"/>
      </w:divBdr>
      <w:divsChild>
        <w:div w:id="306667950">
          <w:marLeft w:val="547"/>
          <w:marRight w:val="0"/>
          <w:marTop w:val="0"/>
          <w:marBottom w:val="0"/>
          <w:divBdr>
            <w:top w:val="none" w:sz="0" w:space="0" w:color="auto"/>
            <w:left w:val="none" w:sz="0" w:space="0" w:color="auto"/>
            <w:bottom w:val="none" w:sz="0" w:space="0" w:color="auto"/>
            <w:right w:val="none" w:sz="0" w:space="0" w:color="auto"/>
          </w:divBdr>
        </w:div>
        <w:div w:id="1429347908">
          <w:marLeft w:val="547"/>
          <w:marRight w:val="0"/>
          <w:marTop w:val="0"/>
          <w:marBottom w:val="0"/>
          <w:divBdr>
            <w:top w:val="none" w:sz="0" w:space="0" w:color="auto"/>
            <w:left w:val="none" w:sz="0" w:space="0" w:color="auto"/>
            <w:bottom w:val="none" w:sz="0" w:space="0" w:color="auto"/>
            <w:right w:val="none" w:sz="0" w:space="0" w:color="auto"/>
          </w:divBdr>
        </w:div>
      </w:divsChild>
    </w:div>
    <w:div w:id="1103645047">
      <w:bodyDiv w:val="1"/>
      <w:marLeft w:val="0"/>
      <w:marRight w:val="0"/>
      <w:marTop w:val="0"/>
      <w:marBottom w:val="0"/>
      <w:divBdr>
        <w:top w:val="none" w:sz="0" w:space="0" w:color="auto"/>
        <w:left w:val="none" w:sz="0" w:space="0" w:color="auto"/>
        <w:bottom w:val="none" w:sz="0" w:space="0" w:color="auto"/>
        <w:right w:val="none" w:sz="0" w:space="0" w:color="auto"/>
      </w:divBdr>
    </w:div>
    <w:div w:id="1358432534">
      <w:bodyDiv w:val="1"/>
      <w:marLeft w:val="0"/>
      <w:marRight w:val="0"/>
      <w:marTop w:val="0"/>
      <w:marBottom w:val="0"/>
      <w:divBdr>
        <w:top w:val="none" w:sz="0" w:space="0" w:color="auto"/>
        <w:left w:val="none" w:sz="0" w:space="0" w:color="auto"/>
        <w:bottom w:val="none" w:sz="0" w:space="0" w:color="auto"/>
        <w:right w:val="none" w:sz="0" w:space="0" w:color="auto"/>
      </w:divBdr>
      <w:divsChild>
        <w:div w:id="64230464">
          <w:marLeft w:val="360"/>
          <w:marRight w:val="0"/>
          <w:marTop w:val="200"/>
          <w:marBottom w:val="0"/>
          <w:divBdr>
            <w:top w:val="none" w:sz="0" w:space="0" w:color="auto"/>
            <w:left w:val="none" w:sz="0" w:space="0" w:color="auto"/>
            <w:bottom w:val="none" w:sz="0" w:space="0" w:color="auto"/>
            <w:right w:val="none" w:sz="0" w:space="0" w:color="auto"/>
          </w:divBdr>
        </w:div>
        <w:div w:id="136655757">
          <w:marLeft w:val="360"/>
          <w:marRight w:val="0"/>
          <w:marTop w:val="200"/>
          <w:marBottom w:val="0"/>
          <w:divBdr>
            <w:top w:val="none" w:sz="0" w:space="0" w:color="auto"/>
            <w:left w:val="none" w:sz="0" w:space="0" w:color="auto"/>
            <w:bottom w:val="none" w:sz="0" w:space="0" w:color="auto"/>
            <w:right w:val="none" w:sz="0" w:space="0" w:color="auto"/>
          </w:divBdr>
        </w:div>
        <w:div w:id="214316776">
          <w:marLeft w:val="360"/>
          <w:marRight w:val="0"/>
          <w:marTop w:val="200"/>
          <w:marBottom w:val="0"/>
          <w:divBdr>
            <w:top w:val="none" w:sz="0" w:space="0" w:color="auto"/>
            <w:left w:val="none" w:sz="0" w:space="0" w:color="auto"/>
            <w:bottom w:val="none" w:sz="0" w:space="0" w:color="auto"/>
            <w:right w:val="none" w:sz="0" w:space="0" w:color="auto"/>
          </w:divBdr>
        </w:div>
        <w:div w:id="540437538">
          <w:marLeft w:val="360"/>
          <w:marRight w:val="0"/>
          <w:marTop w:val="200"/>
          <w:marBottom w:val="0"/>
          <w:divBdr>
            <w:top w:val="none" w:sz="0" w:space="0" w:color="auto"/>
            <w:left w:val="none" w:sz="0" w:space="0" w:color="auto"/>
            <w:bottom w:val="none" w:sz="0" w:space="0" w:color="auto"/>
            <w:right w:val="none" w:sz="0" w:space="0" w:color="auto"/>
          </w:divBdr>
        </w:div>
      </w:divsChild>
    </w:div>
    <w:div w:id="1477067267">
      <w:bodyDiv w:val="1"/>
      <w:marLeft w:val="0"/>
      <w:marRight w:val="0"/>
      <w:marTop w:val="0"/>
      <w:marBottom w:val="0"/>
      <w:divBdr>
        <w:top w:val="none" w:sz="0" w:space="0" w:color="auto"/>
        <w:left w:val="none" w:sz="0" w:space="0" w:color="auto"/>
        <w:bottom w:val="none" w:sz="0" w:space="0" w:color="auto"/>
        <w:right w:val="none" w:sz="0" w:space="0" w:color="auto"/>
      </w:divBdr>
    </w:div>
    <w:div w:id="1552182158">
      <w:bodyDiv w:val="1"/>
      <w:marLeft w:val="0"/>
      <w:marRight w:val="0"/>
      <w:marTop w:val="0"/>
      <w:marBottom w:val="0"/>
      <w:divBdr>
        <w:top w:val="none" w:sz="0" w:space="0" w:color="auto"/>
        <w:left w:val="none" w:sz="0" w:space="0" w:color="auto"/>
        <w:bottom w:val="none" w:sz="0" w:space="0" w:color="auto"/>
        <w:right w:val="none" w:sz="0" w:space="0" w:color="auto"/>
      </w:divBdr>
    </w:div>
    <w:div w:id="1723671087">
      <w:bodyDiv w:val="1"/>
      <w:marLeft w:val="0"/>
      <w:marRight w:val="0"/>
      <w:marTop w:val="0"/>
      <w:marBottom w:val="0"/>
      <w:divBdr>
        <w:top w:val="none" w:sz="0" w:space="0" w:color="auto"/>
        <w:left w:val="none" w:sz="0" w:space="0" w:color="auto"/>
        <w:bottom w:val="none" w:sz="0" w:space="0" w:color="auto"/>
        <w:right w:val="none" w:sz="0" w:space="0" w:color="auto"/>
      </w:divBdr>
      <w:divsChild>
        <w:div w:id="399328791">
          <w:marLeft w:val="533"/>
          <w:marRight w:val="0"/>
          <w:marTop w:val="0"/>
          <w:marBottom w:val="160"/>
          <w:divBdr>
            <w:top w:val="none" w:sz="0" w:space="0" w:color="auto"/>
            <w:left w:val="none" w:sz="0" w:space="0" w:color="auto"/>
            <w:bottom w:val="none" w:sz="0" w:space="0" w:color="auto"/>
            <w:right w:val="none" w:sz="0" w:space="0" w:color="auto"/>
          </w:divBdr>
        </w:div>
        <w:div w:id="1419013147">
          <w:marLeft w:val="533"/>
          <w:marRight w:val="0"/>
          <w:marTop w:val="0"/>
          <w:marBottom w:val="160"/>
          <w:divBdr>
            <w:top w:val="none" w:sz="0" w:space="0" w:color="auto"/>
            <w:left w:val="none" w:sz="0" w:space="0" w:color="auto"/>
            <w:bottom w:val="none" w:sz="0" w:space="0" w:color="auto"/>
            <w:right w:val="none" w:sz="0" w:space="0" w:color="auto"/>
          </w:divBdr>
        </w:div>
        <w:div w:id="1786650395">
          <w:marLeft w:val="533"/>
          <w:marRight w:val="0"/>
          <w:marTop w:val="0"/>
          <w:marBottom w:val="160"/>
          <w:divBdr>
            <w:top w:val="none" w:sz="0" w:space="0" w:color="auto"/>
            <w:left w:val="none" w:sz="0" w:space="0" w:color="auto"/>
            <w:bottom w:val="none" w:sz="0" w:space="0" w:color="auto"/>
            <w:right w:val="none" w:sz="0" w:space="0" w:color="auto"/>
          </w:divBdr>
        </w:div>
      </w:divsChild>
    </w:div>
    <w:div w:id="1971476302">
      <w:bodyDiv w:val="1"/>
      <w:marLeft w:val="0"/>
      <w:marRight w:val="0"/>
      <w:marTop w:val="0"/>
      <w:marBottom w:val="0"/>
      <w:divBdr>
        <w:top w:val="none" w:sz="0" w:space="0" w:color="auto"/>
        <w:left w:val="none" w:sz="0" w:space="0" w:color="auto"/>
        <w:bottom w:val="none" w:sz="0" w:space="0" w:color="auto"/>
        <w:right w:val="none" w:sz="0" w:space="0" w:color="auto"/>
      </w:divBdr>
      <w:divsChild>
        <w:div w:id="1825852728">
          <w:marLeft w:val="547"/>
          <w:marRight w:val="0"/>
          <w:marTop w:val="0"/>
          <w:marBottom w:val="0"/>
          <w:divBdr>
            <w:top w:val="none" w:sz="0" w:space="0" w:color="auto"/>
            <w:left w:val="none" w:sz="0" w:space="0" w:color="auto"/>
            <w:bottom w:val="none" w:sz="0" w:space="0" w:color="auto"/>
            <w:right w:val="none" w:sz="0" w:space="0" w:color="auto"/>
          </w:divBdr>
        </w:div>
      </w:divsChild>
    </w:div>
    <w:div w:id="2002729478">
      <w:bodyDiv w:val="1"/>
      <w:marLeft w:val="0"/>
      <w:marRight w:val="0"/>
      <w:marTop w:val="0"/>
      <w:marBottom w:val="0"/>
      <w:divBdr>
        <w:top w:val="none" w:sz="0" w:space="0" w:color="auto"/>
        <w:left w:val="none" w:sz="0" w:space="0" w:color="auto"/>
        <w:bottom w:val="none" w:sz="0" w:space="0" w:color="auto"/>
        <w:right w:val="none" w:sz="0" w:space="0" w:color="auto"/>
      </w:divBdr>
    </w:div>
    <w:div w:id="2133789804">
      <w:bodyDiv w:val="1"/>
      <w:marLeft w:val="0"/>
      <w:marRight w:val="0"/>
      <w:marTop w:val="0"/>
      <w:marBottom w:val="0"/>
      <w:divBdr>
        <w:top w:val="none" w:sz="0" w:space="0" w:color="auto"/>
        <w:left w:val="none" w:sz="0" w:space="0" w:color="auto"/>
        <w:bottom w:val="none" w:sz="0" w:space="0" w:color="auto"/>
        <w:right w:val="none" w:sz="0" w:space="0" w:color="auto"/>
      </w:divBdr>
      <w:divsChild>
        <w:div w:id="6253559">
          <w:marLeft w:val="360"/>
          <w:marRight w:val="0"/>
          <w:marTop w:val="200"/>
          <w:marBottom w:val="0"/>
          <w:divBdr>
            <w:top w:val="none" w:sz="0" w:space="0" w:color="auto"/>
            <w:left w:val="none" w:sz="0" w:space="0" w:color="auto"/>
            <w:bottom w:val="none" w:sz="0" w:space="0" w:color="auto"/>
            <w:right w:val="none" w:sz="0" w:space="0" w:color="auto"/>
          </w:divBdr>
        </w:div>
        <w:div w:id="111675968">
          <w:marLeft w:val="360"/>
          <w:marRight w:val="0"/>
          <w:marTop w:val="200"/>
          <w:marBottom w:val="0"/>
          <w:divBdr>
            <w:top w:val="none" w:sz="0" w:space="0" w:color="auto"/>
            <w:left w:val="none" w:sz="0" w:space="0" w:color="auto"/>
            <w:bottom w:val="none" w:sz="0" w:space="0" w:color="auto"/>
            <w:right w:val="none" w:sz="0" w:space="0" w:color="auto"/>
          </w:divBdr>
        </w:div>
        <w:div w:id="188372542">
          <w:marLeft w:val="360"/>
          <w:marRight w:val="0"/>
          <w:marTop w:val="200"/>
          <w:marBottom w:val="0"/>
          <w:divBdr>
            <w:top w:val="none" w:sz="0" w:space="0" w:color="auto"/>
            <w:left w:val="none" w:sz="0" w:space="0" w:color="auto"/>
            <w:bottom w:val="none" w:sz="0" w:space="0" w:color="auto"/>
            <w:right w:val="none" w:sz="0" w:space="0" w:color="auto"/>
          </w:divBdr>
        </w:div>
        <w:div w:id="199628714">
          <w:marLeft w:val="360"/>
          <w:marRight w:val="0"/>
          <w:marTop w:val="200"/>
          <w:marBottom w:val="0"/>
          <w:divBdr>
            <w:top w:val="none" w:sz="0" w:space="0" w:color="auto"/>
            <w:left w:val="none" w:sz="0" w:space="0" w:color="auto"/>
            <w:bottom w:val="none" w:sz="0" w:space="0" w:color="auto"/>
            <w:right w:val="none" w:sz="0" w:space="0" w:color="auto"/>
          </w:divBdr>
        </w:div>
        <w:div w:id="412778350">
          <w:marLeft w:val="360"/>
          <w:marRight w:val="0"/>
          <w:marTop w:val="200"/>
          <w:marBottom w:val="0"/>
          <w:divBdr>
            <w:top w:val="none" w:sz="0" w:space="0" w:color="auto"/>
            <w:left w:val="none" w:sz="0" w:space="0" w:color="auto"/>
            <w:bottom w:val="none" w:sz="0" w:space="0" w:color="auto"/>
            <w:right w:val="none" w:sz="0" w:space="0" w:color="auto"/>
          </w:divBdr>
        </w:div>
        <w:div w:id="529993822">
          <w:marLeft w:val="360"/>
          <w:marRight w:val="0"/>
          <w:marTop w:val="200"/>
          <w:marBottom w:val="0"/>
          <w:divBdr>
            <w:top w:val="none" w:sz="0" w:space="0" w:color="auto"/>
            <w:left w:val="none" w:sz="0" w:space="0" w:color="auto"/>
            <w:bottom w:val="none" w:sz="0" w:space="0" w:color="auto"/>
            <w:right w:val="none" w:sz="0" w:space="0" w:color="auto"/>
          </w:divBdr>
        </w:div>
        <w:div w:id="859902622">
          <w:marLeft w:val="360"/>
          <w:marRight w:val="0"/>
          <w:marTop w:val="200"/>
          <w:marBottom w:val="0"/>
          <w:divBdr>
            <w:top w:val="none" w:sz="0" w:space="0" w:color="auto"/>
            <w:left w:val="none" w:sz="0" w:space="0" w:color="auto"/>
            <w:bottom w:val="none" w:sz="0" w:space="0" w:color="auto"/>
            <w:right w:val="none" w:sz="0" w:space="0" w:color="auto"/>
          </w:divBdr>
        </w:div>
        <w:div w:id="1091007008">
          <w:marLeft w:val="360"/>
          <w:marRight w:val="0"/>
          <w:marTop w:val="200"/>
          <w:marBottom w:val="0"/>
          <w:divBdr>
            <w:top w:val="none" w:sz="0" w:space="0" w:color="auto"/>
            <w:left w:val="none" w:sz="0" w:space="0" w:color="auto"/>
            <w:bottom w:val="none" w:sz="0" w:space="0" w:color="auto"/>
            <w:right w:val="none" w:sz="0" w:space="0" w:color="auto"/>
          </w:divBdr>
        </w:div>
        <w:div w:id="21233813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fontTable" Target="fontTable.xml"/><Relationship Id="rId8" Type="http://schemas.openxmlformats.org/officeDocument/2006/relationships/hyperlink" Target="mailto:nahuel@bonsucr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8D4D4-B82B-4217-BE81-3B777ACD7CA5}"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3DD1CB91-6286-44D0-A8E3-1E250DD05753}">
      <dgm:prSet phldrT="[Text]" custT="1"/>
      <dgm:spPr/>
      <dgm:t>
        <a:bodyPr/>
        <a:lstStyle/>
        <a:p>
          <a:r>
            <a:rPr lang="en-GB" sz="1200"/>
            <a:t>Phase 1:       Design</a:t>
          </a:r>
        </a:p>
      </dgm:t>
    </dgm:pt>
    <dgm:pt modelId="{52C02EC4-668C-44E3-98CF-6D25459E329C}" type="parTrans" cxnId="{957B7B5F-4B80-4BC3-9D72-E385CEA1C60C}">
      <dgm:prSet/>
      <dgm:spPr/>
      <dgm:t>
        <a:bodyPr/>
        <a:lstStyle/>
        <a:p>
          <a:endParaRPr lang="en-GB"/>
        </a:p>
      </dgm:t>
    </dgm:pt>
    <dgm:pt modelId="{A155D9D0-8D30-4C71-84D4-EDE38CD3BCE2}" type="sibTrans" cxnId="{957B7B5F-4B80-4BC3-9D72-E385CEA1C60C}">
      <dgm:prSet/>
      <dgm:spPr/>
      <dgm:t>
        <a:bodyPr/>
        <a:lstStyle/>
        <a:p>
          <a:endParaRPr lang="en-GB"/>
        </a:p>
      </dgm:t>
    </dgm:pt>
    <dgm:pt modelId="{17ABD0D7-F0CF-4530-AF31-1BFFB3CC47EE}">
      <dgm:prSet phldrT="[Text]" custT="1"/>
      <dgm:spPr/>
      <dgm:t>
        <a:bodyPr/>
        <a:lstStyle/>
        <a:p>
          <a:r>
            <a:rPr lang="en-GB" sz="1200"/>
            <a:t>Phase 3: Endorsement</a:t>
          </a:r>
        </a:p>
      </dgm:t>
    </dgm:pt>
    <dgm:pt modelId="{DBFB441D-A778-480B-9E8D-1B5405891D5C}" type="parTrans" cxnId="{5A0AD68F-E860-447C-B339-2D0B24D6D2D8}">
      <dgm:prSet/>
      <dgm:spPr/>
      <dgm:t>
        <a:bodyPr/>
        <a:lstStyle/>
        <a:p>
          <a:endParaRPr lang="en-GB"/>
        </a:p>
      </dgm:t>
    </dgm:pt>
    <dgm:pt modelId="{178F2B3D-9CDB-4AFE-B713-2A26193CB7F2}" type="sibTrans" cxnId="{5A0AD68F-E860-447C-B339-2D0B24D6D2D8}">
      <dgm:prSet/>
      <dgm:spPr/>
      <dgm:t>
        <a:bodyPr/>
        <a:lstStyle/>
        <a:p>
          <a:endParaRPr lang="en-GB"/>
        </a:p>
      </dgm:t>
    </dgm:pt>
    <dgm:pt modelId="{6E21FAF9-F487-4DB0-B66B-281FBE875BA7}">
      <dgm:prSet phldrT="[Text]" custT="1"/>
      <dgm:spPr/>
      <dgm:t>
        <a:bodyPr/>
        <a:lstStyle/>
        <a:p>
          <a:r>
            <a:rPr lang="en-GB" sz="1200"/>
            <a:t>Phase 2: Improvement</a:t>
          </a:r>
        </a:p>
      </dgm:t>
    </dgm:pt>
    <dgm:pt modelId="{47E57B49-F8D7-4135-B6D6-42971D6B5F69}" type="parTrans" cxnId="{8A43DD0E-3B12-4DCB-A2C2-133B898BA9E6}">
      <dgm:prSet/>
      <dgm:spPr/>
      <dgm:t>
        <a:bodyPr/>
        <a:lstStyle/>
        <a:p>
          <a:endParaRPr lang="en-GB"/>
        </a:p>
      </dgm:t>
    </dgm:pt>
    <dgm:pt modelId="{1DFEEE1A-2841-4AC9-A65D-0A5984EA2540}" type="sibTrans" cxnId="{8A43DD0E-3B12-4DCB-A2C2-133B898BA9E6}">
      <dgm:prSet/>
      <dgm:spPr/>
      <dgm:t>
        <a:bodyPr/>
        <a:lstStyle/>
        <a:p>
          <a:endParaRPr lang="en-GB"/>
        </a:p>
      </dgm:t>
    </dgm:pt>
    <dgm:pt modelId="{AC152F78-AADF-4D99-9D86-C29F7B82EAF9}" type="pres">
      <dgm:prSet presAssocID="{0CC8D4D4-B82B-4217-BE81-3B777ACD7CA5}" presName="Name0" presStyleCnt="0">
        <dgm:presLayoutVars>
          <dgm:dir/>
          <dgm:resizeHandles val="exact"/>
        </dgm:presLayoutVars>
      </dgm:prSet>
      <dgm:spPr/>
    </dgm:pt>
    <dgm:pt modelId="{1CDAFA71-C58B-4471-8C20-D4235B71109F}" type="pres">
      <dgm:prSet presAssocID="{3DD1CB91-6286-44D0-A8E3-1E250DD05753}" presName="composite" presStyleCnt="0"/>
      <dgm:spPr/>
    </dgm:pt>
    <dgm:pt modelId="{8ABB59F9-1E61-485B-8643-C6EF7EDA763A}" type="pres">
      <dgm:prSet presAssocID="{3DD1CB91-6286-44D0-A8E3-1E250DD05753}" presName="bgChev" presStyleLbl="node1" presStyleIdx="0" presStyleCnt="3"/>
      <dgm:spPr/>
    </dgm:pt>
    <dgm:pt modelId="{CE546609-4483-490F-9689-720DDD816458}" type="pres">
      <dgm:prSet presAssocID="{3DD1CB91-6286-44D0-A8E3-1E250DD05753}" presName="txNode" presStyleLbl="fgAcc1" presStyleIdx="0" presStyleCnt="3">
        <dgm:presLayoutVars>
          <dgm:bulletEnabled val="1"/>
        </dgm:presLayoutVars>
      </dgm:prSet>
      <dgm:spPr/>
      <dgm:t>
        <a:bodyPr/>
        <a:lstStyle/>
        <a:p>
          <a:endParaRPr lang="en-GB"/>
        </a:p>
      </dgm:t>
    </dgm:pt>
    <dgm:pt modelId="{998E05E6-C245-4C16-8928-C0343183F17D}" type="pres">
      <dgm:prSet presAssocID="{A155D9D0-8D30-4C71-84D4-EDE38CD3BCE2}" presName="compositeSpace" presStyleCnt="0"/>
      <dgm:spPr/>
    </dgm:pt>
    <dgm:pt modelId="{0D0BB5C9-93E3-4FDE-8CB0-13C578E9B9F1}" type="pres">
      <dgm:prSet presAssocID="{6E21FAF9-F487-4DB0-B66B-281FBE875BA7}" presName="composite" presStyleCnt="0"/>
      <dgm:spPr/>
    </dgm:pt>
    <dgm:pt modelId="{E88567B6-0DA1-4E9F-B8B3-65BFC37C32C0}" type="pres">
      <dgm:prSet presAssocID="{6E21FAF9-F487-4DB0-B66B-281FBE875BA7}" presName="bgChev" presStyleLbl="node1" presStyleIdx="1" presStyleCnt="3"/>
      <dgm:spPr/>
    </dgm:pt>
    <dgm:pt modelId="{13A63C86-EC1A-43ED-B3E2-A6D4F3193B07}" type="pres">
      <dgm:prSet presAssocID="{6E21FAF9-F487-4DB0-B66B-281FBE875BA7}" presName="txNode" presStyleLbl="fgAcc1" presStyleIdx="1" presStyleCnt="3">
        <dgm:presLayoutVars>
          <dgm:bulletEnabled val="1"/>
        </dgm:presLayoutVars>
      </dgm:prSet>
      <dgm:spPr/>
      <dgm:t>
        <a:bodyPr/>
        <a:lstStyle/>
        <a:p>
          <a:endParaRPr lang="en-GB"/>
        </a:p>
      </dgm:t>
    </dgm:pt>
    <dgm:pt modelId="{F4CD25AF-19A0-4E8B-85D6-F758912D31ED}" type="pres">
      <dgm:prSet presAssocID="{1DFEEE1A-2841-4AC9-A65D-0A5984EA2540}" presName="compositeSpace" presStyleCnt="0"/>
      <dgm:spPr/>
    </dgm:pt>
    <dgm:pt modelId="{3EED8F58-9A2F-4EDE-9746-EE6105193646}" type="pres">
      <dgm:prSet presAssocID="{17ABD0D7-F0CF-4530-AF31-1BFFB3CC47EE}" presName="composite" presStyleCnt="0"/>
      <dgm:spPr/>
    </dgm:pt>
    <dgm:pt modelId="{1A1267EA-74B9-45BB-B722-1434D19BB459}" type="pres">
      <dgm:prSet presAssocID="{17ABD0D7-F0CF-4530-AF31-1BFFB3CC47EE}" presName="bgChev" presStyleLbl="node1" presStyleIdx="2" presStyleCnt="3"/>
      <dgm:spPr/>
    </dgm:pt>
    <dgm:pt modelId="{8C579602-C196-40E4-95D2-4ABE1A5ED771}" type="pres">
      <dgm:prSet presAssocID="{17ABD0D7-F0CF-4530-AF31-1BFFB3CC47EE}" presName="txNode" presStyleLbl="fgAcc1" presStyleIdx="2" presStyleCnt="3">
        <dgm:presLayoutVars>
          <dgm:bulletEnabled val="1"/>
        </dgm:presLayoutVars>
      </dgm:prSet>
      <dgm:spPr/>
      <dgm:t>
        <a:bodyPr/>
        <a:lstStyle/>
        <a:p>
          <a:endParaRPr lang="en-GB"/>
        </a:p>
      </dgm:t>
    </dgm:pt>
  </dgm:ptLst>
  <dgm:cxnLst>
    <dgm:cxn modelId="{D547EB80-ABF9-4EAE-948C-AA48DD9984F0}" type="presOf" srcId="{0CC8D4D4-B82B-4217-BE81-3B777ACD7CA5}" destId="{AC152F78-AADF-4D99-9D86-C29F7B82EAF9}" srcOrd="0" destOrd="0" presId="urn:microsoft.com/office/officeart/2005/8/layout/chevronAccent+Icon"/>
    <dgm:cxn modelId="{957B7B5F-4B80-4BC3-9D72-E385CEA1C60C}" srcId="{0CC8D4D4-B82B-4217-BE81-3B777ACD7CA5}" destId="{3DD1CB91-6286-44D0-A8E3-1E250DD05753}" srcOrd="0" destOrd="0" parTransId="{52C02EC4-668C-44E3-98CF-6D25459E329C}" sibTransId="{A155D9D0-8D30-4C71-84D4-EDE38CD3BCE2}"/>
    <dgm:cxn modelId="{5A0AD68F-E860-447C-B339-2D0B24D6D2D8}" srcId="{0CC8D4D4-B82B-4217-BE81-3B777ACD7CA5}" destId="{17ABD0D7-F0CF-4530-AF31-1BFFB3CC47EE}" srcOrd="2" destOrd="0" parTransId="{DBFB441D-A778-480B-9E8D-1B5405891D5C}" sibTransId="{178F2B3D-9CDB-4AFE-B713-2A26193CB7F2}"/>
    <dgm:cxn modelId="{8A43DD0E-3B12-4DCB-A2C2-133B898BA9E6}" srcId="{0CC8D4D4-B82B-4217-BE81-3B777ACD7CA5}" destId="{6E21FAF9-F487-4DB0-B66B-281FBE875BA7}" srcOrd="1" destOrd="0" parTransId="{47E57B49-F8D7-4135-B6D6-42971D6B5F69}" sibTransId="{1DFEEE1A-2841-4AC9-A65D-0A5984EA2540}"/>
    <dgm:cxn modelId="{A82FCAA9-0DF8-4172-BF02-EE63E1FB4F0F}" type="presOf" srcId="{6E21FAF9-F487-4DB0-B66B-281FBE875BA7}" destId="{13A63C86-EC1A-43ED-B3E2-A6D4F3193B07}" srcOrd="0" destOrd="0" presId="urn:microsoft.com/office/officeart/2005/8/layout/chevronAccent+Icon"/>
    <dgm:cxn modelId="{E9F38F2E-3A45-42C5-A26E-585BF0449F2D}" type="presOf" srcId="{17ABD0D7-F0CF-4530-AF31-1BFFB3CC47EE}" destId="{8C579602-C196-40E4-95D2-4ABE1A5ED771}" srcOrd="0" destOrd="0" presId="urn:microsoft.com/office/officeart/2005/8/layout/chevronAccent+Icon"/>
    <dgm:cxn modelId="{3286ABEF-5BF3-47EE-8DFD-77D032B5CB6C}" type="presOf" srcId="{3DD1CB91-6286-44D0-A8E3-1E250DD05753}" destId="{CE546609-4483-490F-9689-720DDD816458}" srcOrd="0" destOrd="0" presId="urn:microsoft.com/office/officeart/2005/8/layout/chevronAccent+Icon"/>
    <dgm:cxn modelId="{073194E4-6BF3-4B8C-A8AD-BC48BBBF7719}" type="presParOf" srcId="{AC152F78-AADF-4D99-9D86-C29F7B82EAF9}" destId="{1CDAFA71-C58B-4471-8C20-D4235B71109F}" srcOrd="0" destOrd="0" presId="urn:microsoft.com/office/officeart/2005/8/layout/chevronAccent+Icon"/>
    <dgm:cxn modelId="{147318F9-C1ED-4671-B9FB-89A1D726A82C}" type="presParOf" srcId="{1CDAFA71-C58B-4471-8C20-D4235B71109F}" destId="{8ABB59F9-1E61-485B-8643-C6EF7EDA763A}" srcOrd="0" destOrd="0" presId="urn:microsoft.com/office/officeart/2005/8/layout/chevronAccent+Icon"/>
    <dgm:cxn modelId="{C2071988-B1A6-4C6B-9ECD-68C2B591A2EC}" type="presParOf" srcId="{1CDAFA71-C58B-4471-8C20-D4235B71109F}" destId="{CE546609-4483-490F-9689-720DDD816458}" srcOrd="1" destOrd="0" presId="urn:microsoft.com/office/officeart/2005/8/layout/chevronAccent+Icon"/>
    <dgm:cxn modelId="{11C9A0A1-C19A-4573-B4F6-41E03B992CCE}" type="presParOf" srcId="{AC152F78-AADF-4D99-9D86-C29F7B82EAF9}" destId="{998E05E6-C245-4C16-8928-C0343183F17D}" srcOrd="1" destOrd="0" presId="urn:microsoft.com/office/officeart/2005/8/layout/chevronAccent+Icon"/>
    <dgm:cxn modelId="{B2D3FF42-0CD5-48FB-8A2D-E0F9743A7795}" type="presParOf" srcId="{AC152F78-AADF-4D99-9D86-C29F7B82EAF9}" destId="{0D0BB5C9-93E3-4FDE-8CB0-13C578E9B9F1}" srcOrd="2" destOrd="0" presId="urn:microsoft.com/office/officeart/2005/8/layout/chevronAccent+Icon"/>
    <dgm:cxn modelId="{7DA861E9-A2BF-4196-9989-27C218446D93}" type="presParOf" srcId="{0D0BB5C9-93E3-4FDE-8CB0-13C578E9B9F1}" destId="{E88567B6-0DA1-4E9F-B8B3-65BFC37C32C0}" srcOrd="0" destOrd="0" presId="urn:microsoft.com/office/officeart/2005/8/layout/chevronAccent+Icon"/>
    <dgm:cxn modelId="{3B647BF9-1BBB-4CAD-A04A-C7CE3AA0CCE7}" type="presParOf" srcId="{0D0BB5C9-93E3-4FDE-8CB0-13C578E9B9F1}" destId="{13A63C86-EC1A-43ED-B3E2-A6D4F3193B07}" srcOrd="1" destOrd="0" presId="urn:microsoft.com/office/officeart/2005/8/layout/chevronAccent+Icon"/>
    <dgm:cxn modelId="{30146E91-DEFD-4206-9387-D04F70F49D8C}" type="presParOf" srcId="{AC152F78-AADF-4D99-9D86-C29F7B82EAF9}" destId="{F4CD25AF-19A0-4E8B-85D6-F758912D31ED}" srcOrd="3" destOrd="0" presId="urn:microsoft.com/office/officeart/2005/8/layout/chevronAccent+Icon"/>
    <dgm:cxn modelId="{B05627C7-3021-4A0E-B6A0-DE842711A0DB}" type="presParOf" srcId="{AC152F78-AADF-4D99-9D86-C29F7B82EAF9}" destId="{3EED8F58-9A2F-4EDE-9746-EE6105193646}" srcOrd="4" destOrd="0" presId="urn:microsoft.com/office/officeart/2005/8/layout/chevronAccent+Icon"/>
    <dgm:cxn modelId="{32CBEC9E-3D83-4FD5-A8CB-B3BCDEF2FF46}" type="presParOf" srcId="{3EED8F58-9A2F-4EDE-9746-EE6105193646}" destId="{1A1267EA-74B9-45BB-B722-1434D19BB459}" srcOrd="0" destOrd="0" presId="urn:microsoft.com/office/officeart/2005/8/layout/chevronAccent+Icon"/>
    <dgm:cxn modelId="{33A65809-F605-4821-91F8-86C0B5854D84}" type="presParOf" srcId="{3EED8F58-9A2F-4EDE-9746-EE6105193646}" destId="{8C579602-C196-40E4-95D2-4ABE1A5ED771}" srcOrd="1" destOrd="0" presId="urn:microsoft.com/office/officeart/2005/8/layout/chevronAccen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D785B0-E55F-4B13-AD91-4D94C9B84954}"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3D962E0-157B-4873-A7DB-8175331D8A05}">
      <dgm:prSet phldrT="[Text]"/>
      <dgm:spPr/>
      <dgm:t>
        <a:bodyPr/>
        <a:lstStyle/>
        <a:p>
          <a:r>
            <a:rPr lang="en-GB"/>
            <a:t>Objectives</a:t>
          </a:r>
        </a:p>
      </dgm:t>
    </dgm:pt>
    <dgm:pt modelId="{EEA5607F-57E7-441F-B56F-5F699ECBE443}" type="parTrans" cxnId="{3250577A-60C5-43ED-A844-ABA727E661A2}">
      <dgm:prSet/>
      <dgm:spPr/>
      <dgm:t>
        <a:bodyPr/>
        <a:lstStyle/>
        <a:p>
          <a:endParaRPr lang="en-GB"/>
        </a:p>
      </dgm:t>
    </dgm:pt>
    <dgm:pt modelId="{F0603873-81F0-4E36-8AE6-A15F1C408067}" type="sibTrans" cxnId="{3250577A-60C5-43ED-A844-ABA727E661A2}">
      <dgm:prSet/>
      <dgm:spPr/>
      <dgm:t>
        <a:bodyPr/>
        <a:lstStyle/>
        <a:p>
          <a:endParaRPr lang="en-GB"/>
        </a:p>
      </dgm:t>
    </dgm:pt>
    <dgm:pt modelId="{50B17684-B282-4AB9-AFC7-1E35F78C623F}">
      <dgm:prSet phldrT="[Text]"/>
      <dgm:spPr/>
      <dgm:t>
        <a:bodyPr/>
        <a:lstStyle/>
        <a:p>
          <a:r>
            <a:rPr lang="en-GB"/>
            <a:t>Targets &amp; KPIs set with CSO partner</a:t>
          </a:r>
        </a:p>
      </dgm:t>
    </dgm:pt>
    <dgm:pt modelId="{89A1685C-C6A5-4D30-8DAB-ABEF7BDF114A}" type="parTrans" cxnId="{72FEA4DC-8876-4EA9-BE4D-3F1030B6A905}">
      <dgm:prSet/>
      <dgm:spPr/>
      <dgm:t>
        <a:bodyPr/>
        <a:lstStyle/>
        <a:p>
          <a:endParaRPr lang="en-GB"/>
        </a:p>
      </dgm:t>
    </dgm:pt>
    <dgm:pt modelId="{8853C62A-42B0-4F4E-AD89-9B8E485A0A6A}" type="sibTrans" cxnId="{72FEA4DC-8876-4EA9-BE4D-3F1030B6A905}">
      <dgm:prSet/>
      <dgm:spPr/>
      <dgm:t>
        <a:bodyPr/>
        <a:lstStyle/>
        <a:p>
          <a:endParaRPr lang="en-GB"/>
        </a:p>
      </dgm:t>
    </dgm:pt>
    <dgm:pt modelId="{1136EA1C-C8A5-48D5-9EC9-360459559EE2}">
      <dgm:prSet phldrT="[Text]"/>
      <dgm:spPr/>
      <dgm:t>
        <a:bodyPr/>
        <a:lstStyle/>
        <a:p>
          <a:r>
            <a:rPr lang="en-GB"/>
            <a:t>Financing and Resources Secured</a:t>
          </a:r>
        </a:p>
      </dgm:t>
    </dgm:pt>
    <dgm:pt modelId="{0627E43A-9DCB-4ABA-AA6C-DB24C592D961}" type="parTrans" cxnId="{CAA82B92-2E97-405F-9AA6-758E7D45F40A}">
      <dgm:prSet/>
      <dgm:spPr/>
      <dgm:t>
        <a:bodyPr/>
        <a:lstStyle/>
        <a:p>
          <a:endParaRPr lang="en-GB"/>
        </a:p>
      </dgm:t>
    </dgm:pt>
    <dgm:pt modelId="{093A512E-2339-46E3-851D-FD72EE2DE6D5}" type="sibTrans" cxnId="{CAA82B92-2E97-405F-9AA6-758E7D45F40A}">
      <dgm:prSet/>
      <dgm:spPr/>
      <dgm:t>
        <a:bodyPr/>
        <a:lstStyle/>
        <a:p>
          <a:endParaRPr lang="en-GB"/>
        </a:p>
      </dgm:t>
    </dgm:pt>
    <dgm:pt modelId="{BD19141C-A15A-4FBC-A3F0-7CEDA344DE22}">
      <dgm:prSet phldrT="[Text]"/>
      <dgm:spPr/>
      <dgm:t>
        <a:bodyPr/>
        <a:lstStyle/>
        <a:p>
          <a:r>
            <a:rPr lang="en-GB"/>
            <a:t>Roll-out plan</a:t>
          </a:r>
        </a:p>
      </dgm:t>
    </dgm:pt>
    <dgm:pt modelId="{78C7D866-4F89-456B-B400-781D30941274}" type="parTrans" cxnId="{C86310A7-E184-450C-8E3C-51D3518D5557}">
      <dgm:prSet/>
      <dgm:spPr/>
      <dgm:t>
        <a:bodyPr/>
        <a:lstStyle/>
        <a:p>
          <a:endParaRPr lang="en-GB"/>
        </a:p>
      </dgm:t>
    </dgm:pt>
    <dgm:pt modelId="{DBB8E5E5-A637-483B-941C-77F3227B5A8F}" type="sibTrans" cxnId="{C86310A7-E184-450C-8E3C-51D3518D5557}">
      <dgm:prSet/>
      <dgm:spPr/>
      <dgm:t>
        <a:bodyPr/>
        <a:lstStyle/>
        <a:p>
          <a:endParaRPr lang="en-GB"/>
        </a:p>
      </dgm:t>
    </dgm:pt>
    <dgm:pt modelId="{3D402D6F-8D04-42C2-85E0-F98A91A2EC40}">
      <dgm:prSet phldrT="[Text]"/>
      <dgm:spPr/>
      <dgm:t>
        <a:bodyPr/>
        <a:lstStyle/>
        <a:p>
          <a:r>
            <a:rPr lang="en-GB"/>
            <a:t>Timeline</a:t>
          </a:r>
        </a:p>
      </dgm:t>
    </dgm:pt>
    <dgm:pt modelId="{82BB02E0-9940-4E21-964C-44674DCD8386}" type="parTrans" cxnId="{1E5ECD71-5F91-4680-A322-F1DF607E1A4E}">
      <dgm:prSet/>
      <dgm:spPr/>
      <dgm:t>
        <a:bodyPr/>
        <a:lstStyle/>
        <a:p>
          <a:endParaRPr lang="en-GB"/>
        </a:p>
      </dgm:t>
    </dgm:pt>
    <dgm:pt modelId="{8524B283-6203-4D61-A6E1-F055796A58B9}" type="sibTrans" cxnId="{1E5ECD71-5F91-4680-A322-F1DF607E1A4E}">
      <dgm:prSet/>
      <dgm:spPr/>
      <dgm:t>
        <a:bodyPr/>
        <a:lstStyle/>
        <a:p>
          <a:endParaRPr lang="en-GB"/>
        </a:p>
      </dgm:t>
    </dgm:pt>
    <dgm:pt modelId="{C9FD5EA2-3586-4ED4-9E53-9B6329309D8D}">
      <dgm:prSet phldrT="[Text]"/>
      <dgm:spPr/>
      <dgm:t>
        <a:bodyPr/>
        <a:lstStyle/>
        <a:p>
          <a:r>
            <a:rPr lang="en-GB"/>
            <a:t>Assessment - first or second party review system in place</a:t>
          </a:r>
        </a:p>
      </dgm:t>
    </dgm:pt>
    <dgm:pt modelId="{3F3997B6-5710-4F38-AE19-8DC0A4480D3C}" type="parTrans" cxnId="{F7E27309-3AE1-4A88-AED8-493F39195296}">
      <dgm:prSet/>
      <dgm:spPr/>
      <dgm:t>
        <a:bodyPr/>
        <a:lstStyle/>
        <a:p>
          <a:endParaRPr lang="en-GB"/>
        </a:p>
      </dgm:t>
    </dgm:pt>
    <dgm:pt modelId="{7651BB43-2D6F-4444-9555-4717DB11579A}" type="sibTrans" cxnId="{F7E27309-3AE1-4A88-AED8-493F39195296}">
      <dgm:prSet/>
      <dgm:spPr/>
      <dgm:t>
        <a:bodyPr/>
        <a:lstStyle/>
        <a:p>
          <a:endParaRPr lang="en-GB"/>
        </a:p>
      </dgm:t>
    </dgm:pt>
    <dgm:pt modelId="{0E41F8C0-93AB-4F64-B69D-87694AF93698}">
      <dgm:prSet phldrT="[Text]"/>
      <dgm:spPr/>
      <dgm:t>
        <a:bodyPr/>
        <a:lstStyle/>
        <a:p>
          <a:r>
            <a:rPr lang="en-GB"/>
            <a:t>M&amp;E system</a:t>
          </a:r>
        </a:p>
      </dgm:t>
    </dgm:pt>
    <dgm:pt modelId="{495E3CFE-FE07-48AC-A9B2-F2A8C323C887}" type="parTrans" cxnId="{3A90B7AF-3ADC-447E-9120-4D37F5639E6D}">
      <dgm:prSet/>
      <dgm:spPr/>
      <dgm:t>
        <a:bodyPr/>
        <a:lstStyle/>
        <a:p>
          <a:endParaRPr lang="en-GB"/>
        </a:p>
      </dgm:t>
    </dgm:pt>
    <dgm:pt modelId="{E81B7E0F-0F11-4C57-BCF1-53B278FA8987}" type="sibTrans" cxnId="{3A90B7AF-3ADC-447E-9120-4D37F5639E6D}">
      <dgm:prSet/>
      <dgm:spPr/>
      <dgm:t>
        <a:bodyPr/>
        <a:lstStyle/>
        <a:p>
          <a:endParaRPr lang="en-GB"/>
        </a:p>
      </dgm:t>
    </dgm:pt>
    <dgm:pt modelId="{2EA21FDA-C34D-42C5-90E2-47F55FCDBF84}">
      <dgm:prSet phldrT="[Text]"/>
      <dgm:spPr/>
      <dgm:t>
        <a:bodyPr/>
        <a:lstStyle/>
        <a:p>
          <a:r>
            <a:rPr lang="en-GB"/>
            <a:t>Validation</a:t>
          </a:r>
        </a:p>
      </dgm:t>
    </dgm:pt>
    <dgm:pt modelId="{0544D5C5-2C03-4495-AE18-6CF6AE275EC7}" type="parTrans" cxnId="{53EA1843-70B8-4AB9-B74E-BCD69B707639}">
      <dgm:prSet/>
      <dgm:spPr/>
      <dgm:t>
        <a:bodyPr/>
        <a:lstStyle/>
        <a:p>
          <a:endParaRPr lang="en-GB"/>
        </a:p>
      </dgm:t>
    </dgm:pt>
    <dgm:pt modelId="{315C9548-9D36-4630-BEBC-369E1D19EE51}" type="sibTrans" cxnId="{53EA1843-70B8-4AB9-B74E-BCD69B707639}">
      <dgm:prSet/>
      <dgm:spPr/>
      <dgm:t>
        <a:bodyPr/>
        <a:lstStyle/>
        <a:p>
          <a:endParaRPr lang="en-GB"/>
        </a:p>
      </dgm:t>
    </dgm:pt>
    <dgm:pt modelId="{A362C627-6020-492F-8570-723E9E041F27}">
      <dgm:prSet phldrT="[Text]"/>
      <dgm:spPr/>
      <dgm:t>
        <a:bodyPr/>
        <a:lstStyle/>
        <a:p>
          <a:r>
            <a:rPr lang="en-GB"/>
            <a:t>Scope defined</a:t>
          </a:r>
        </a:p>
      </dgm:t>
    </dgm:pt>
    <dgm:pt modelId="{385D9328-20AD-427B-8CE7-1C469C727FFF}" type="parTrans" cxnId="{7A185FE7-0D5D-49BF-8C54-1A3B388EF806}">
      <dgm:prSet/>
      <dgm:spPr/>
      <dgm:t>
        <a:bodyPr/>
        <a:lstStyle/>
        <a:p>
          <a:endParaRPr lang="en-GB"/>
        </a:p>
      </dgm:t>
    </dgm:pt>
    <dgm:pt modelId="{2529F6B6-DE3B-41BF-B9FD-45908D7D74EF}" type="sibTrans" cxnId="{7A185FE7-0D5D-49BF-8C54-1A3B388EF806}">
      <dgm:prSet/>
      <dgm:spPr/>
      <dgm:t>
        <a:bodyPr/>
        <a:lstStyle/>
        <a:p>
          <a:endParaRPr lang="en-GB"/>
        </a:p>
      </dgm:t>
    </dgm:pt>
    <dgm:pt modelId="{E197A4E1-532B-4A55-A998-568494192DDD}">
      <dgm:prSet phldrT="[Text]"/>
      <dgm:spPr/>
      <dgm:t>
        <a:bodyPr/>
        <a:lstStyle/>
        <a:p>
          <a:r>
            <a:rPr lang="en-GB"/>
            <a:t>Baseline set</a:t>
          </a:r>
        </a:p>
      </dgm:t>
    </dgm:pt>
    <dgm:pt modelId="{D88B314A-649C-4189-A90E-DEF32C900655}" type="parTrans" cxnId="{23190488-1AA0-41E2-ADBE-10C6933304C3}">
      <dgm:prSet/>
      <dgm:spPr/>
      <dgm:t>
        <a:bodyPr/>
        <a:lstStyle/>
        <a:p>
          <a:endParaRPr lang="en-GB"/>
        </a:p>
      </dgm:t>
    </dgm:pt>
    <dgm:pt modelId="{C96D021F-EB71-41CA-8B26-E730D063F9F5}" type="sibTrans" cxnId="{23190488-1AA0-41E2-ADBE-10C6933304C3}">
      <dgm:prSet/>
      <dgm:spPr/>
      <dgm:t>
        <a:bodyPr/>
        <a:lstStyle/>
        <a:p>
          <a:endParaRPr lang="en-GB"/>
        </a:p>
      </dgm:t>
    </dgm:pt>
    <dgm:pt modelId="{DDAEA958-18E3-421A-84C2-AABC71E2BB40}">
      <dgm:prSet phldrT="[Text]"/>
      <dgm:spPr/>
      <dgm:t>
        <a:bodyPr/>
        <a:lstStyle/>
        <a:p>
          <a:r>
            <a:rPr lang="en-GB"/>
            <a:t>Desktop review and validation of design by Bonsucro</a:t>
          </a:r>
        </a:p>
      </dgm:t>
    </dgm:pt>
    <dgm:pt modelId="{8EB23FDC-9057-44E0-B3B1-A480DB1A6992}" type="parTrans" cxnId="{37DA391A-154E-451A-988D-AC4A1E9EEA24}">
      <dgm:prSet/>
      <dgm:spPr/>
      <dgm:t>
        <a:bodyPr/>
        <a:lstStyle/>
        <a:p>
          <a:endParaRPr lang="en-GB"/>
        </a:p>
      </dgm:t>
    </dgm:pt>
    <dgm:pt modelId="{C36EE1E4-DD56-4D8A-9B60-235941F8A602}" type="sibTrans" cxnId="{37DA391A-154E-451A-988D-AC4A1E9EEA24}">
      <dgm:prSet/>
      <dgm:spPr/>
      <dgm:t>
        <a:bodyPr/>
        <a:lstStyle/>
        <a:p>
          <a:endParaRPr lang="en-GB"/>
        </a:p>
      </dgm:t>
    </dgm:pt>
    <dgm:pt modelId="{D7C9C720-8A2A-41A5-8DF1-B5CA8F4EAE69}">
      <dgm:prSet phldrT="[Text]"/>
      <dgm:spPr/>
      <dgm:t>
        <a:bodyPr/>
        <a:lstStyle/>
        <a:p>
          <a:r>
            <a:rPr lang="en-GB"/>
            <a:t>Results from assessment recorded </a:t>
          </a:r>
        </a:p>
      </dgm:t>
    </dgm:pt>
    <dgm:pt modelId="{7F1D6E15-FF2F-4A6C-8A0B-3567225462B4}" type="parTrans" cxnId="{93E5F12B-6DE3-4C02-B498-FB748CC1F356}">
      <dgm:prSet/>
      <dgm:spPr/>
      <dgm:t>
        <a:bodyPr/>
        <a:lstStyle/>
        <a:p>
          <a:endParaRPr lang="en-GB"/>
        </a:p>
      </dgm:t>
    </dgm:pt>
    <dgm:pt modelId="{D02C95D2-9344-4ED0-ABC0-7900EC0DF33B}" type="sibTrans" cxnId="{93E5F12B-6DE3-4C02-B498-FB748CC1F356}">
      <dgm:prSet/>
      <dgm:spPr/>
      <dgm:t>
        <a:bodyPr/>
        <a:lstStyle/>
        <a:p>
          <a:endParaRPr lang="en-GB"/>
        </a:p>
      </dgm:t>
    </dgm:pt>
    <dgm:pt modelId="{7634337A-A48E-4B56-9E16-24CB4281FB7D}" type="pres">
      <dgm:prSet presAssocID="{9AD785B0-E55F-4B13-AD91-4D94C9B84954}" presName="Name0" presStyleCnt="0">
        <dgm:presLayoutVars>
          <dgm:dir/>
          <dgm:animLvl val="lvl"/>
          <dgm:resizeHandles val="exact"/>
        </dgm:presLayoutVars>
      </dgm:prSet>
      <dgm:spPr/>
      <dgm:t>
        <a:bodyPr/>
        <a:lstStyle/>
        <a:p>
          <a:endParaRPr lang="en-GB"/>
        </a:p>
      </dgm:t>
    </dgm:pt>
    <dgm:pt modelId="{D11CF021-90F1-4F1D-8232-2DCBE067155C}" type="pres">
      <dgm:prSet presAssocID="{9AD785B0-E55F-4B13-AD91-4D94C9B84954}" presName="tSp" presStyleCnt="0"/>
      <dgm:spPr/>
    </dgm:pt>
    <dgm:pt modelId="{A59544B8-B3E5-42A5-A953-DD379F98478B}" type="pres">
      <dgm:prSet presAssocID="{9AD785B0-E55F-4B13-AD91-4D94C9B84954}" presName="bSp" presStyleCnt="0"/>
      <dgm:spPr/>
    </dgm:pt>
    <dgm:pt modelId="{E21578EC-93A4-45F8-88EE-1DD176E62DC4}" type="pres">
      <dgm:prSet presAssocID="{9AD785B0-E55F-4B13-AD91-4D94C9B84954}" presName="process" presStyleCnt="0"/>
      <dgm:spPr/>
    </dgm:pt>
    <dgm:pt modelId="{8E6D8962-C85F-4803-A9A4-F1891F90A1F6}" type="pres">
      <dgm:prSet presAssocID="{93D962E0-157B-4873-A7DB-8175331D8A05}" presName="composite1" presStyleCnt="0"/>
      <dgm:spPr/>
    </dgm:pt>
    <dgm:pt modelId="{0EA2010B-0514-4473-B0ED-6453FB558DC2}" type="pres">
      <dgm:prSet presAssocID="{93D962E0-157B-4873-A7DB-8175331D8A05}" presName="dummyNode1" presStyleLbl="node1" presStyleIdx="0" presStyleCnt="5"/>
      <dgm:spPr/>
    </dgm:pt>
    <dgm:pt modelId="{8790FA5E-715B-4609-8CAB-B0C31ACBBD96}" type="pres">
      <dgm:prSet presAssocID="{93D962E0-157B-4873-A7DB-8175331D8A05}" presName="childNode1" presStyleLbl="bgAcc1" presStyleIdx="0" presStyleCnt="5">
        <dgm:presLayoutVars>
          <dgm:bulletEnabled val="1"/>
        </dgm:presLayoutVars>
      </dgm:prSet>
      <dgm:spPr/>
      <dgm:t>
        <a:bodyPr/>
        <a:lstStyle/>
        <a:p>
          <a:endParaRPr lang="en-GB"/>
        </a:p>
      </dgm:t>
    </dgm:pt>
    <dgm:pt modelId="{C98977D0-E032-4278-846B-DF2C905B1C28}" type="pres">
      <dgm:prSet presAssocID="{93D962E0-157B-4873-A7DB-8175331D8A05}" presName="childNode1tx" presStyleLbl="bgAcc1" presStyleIdx="0" presStyleCnt="5">
        <dgm:presLayoutVars>
          <dgm:bulletEnabled val="1"/>
        </dgm:presLayoutVars>
      </dgm:prSet>
      <dgm:spPr/>
      <dgm:t>
        <a:bodyPr/>
        <a:lstStyle/>
        <a:p>
          <a:endParaRPr lang="en-GB"/>
        </a:p>
      </dgm:t>
    </dgm:pt>
    <dgm:pt modelId="{67573D0F-F0B1-498D-B980-FDC9D2ED581E}" type="pres">
      <dgm:prSet presAssocID="{93D962E0-157B-4873-A7DB-8175331D8A05}" presName="parentNode1" presStyleLbl="node1" presStyleIdx="0" presStyleCnt="5">
        <dgm:presLayoutVars>
          <dgm:chMax val="1"/>
          <dgm:bulletEnabled val="1"/>
        </dgm:presLayoutVars>
      </dgm:prSet>
      <dgm:spPr/>
      <dgm:t>
        <a:bodyPr/>
        <a:lstStyle/>
        <a:p>
          <a:endParaRPr lang="en-GB"/>
        </a:p>
      </dgm:t>
    </dgm:pt>
    <dgm:pt modelId="{C90AC046-BFE1-431B-939B-6175AA9141F0}" type="pres">
      <dgm:prSet presAssocID="{93D962E0-157B-4873-A7DB-8175331D8A05}" presName="connSite1" presStyleCnt="0"/>
      <dgm:spPr/>
    </dgm:pt>
    <dgm:pt modelId="{0D93840A-58DC-4462-BD2F-8935D540FBB4}" type="pres">
      <dgm:prSet presAssocID="{F0603873-81F0-4E36-8AE6-A15F1C408067}" presName="Name9" presStyleLbl="sibTrans2D1" presStyleIdx="0" presStyleCnt="4"/>
      <dgm:spPr/>
      <dgm:t>
        <a:bodyPr/>
        <a:lstStyle/>
        <a:p>
          <a:endParaRPr lang="en-GB"/>
        </a:p>
      </dgm:t>
    </dgm:pt>
    <dgm:pt modelId="{FAAFFDED-07E7-4796-9508-A0CBE013942E}" type="pres">
      <dgm:prSet presAssocID="{BD19141C-A15A-4FBC-A3F0-7CEDA344DE22}" presName="composite2" presStyleCnt="0"/>
      <dgm:spPr/>
    </dgm:pt>
    <dgm:pt modelId="{AEBAACD8-E8BE-485F-9F1A-66DDE936CBEA}" type="pres">
      <dgm:prSet presAssocID="{BD19141C-A15A-4FBC-A3F0-7CEDA344DE22}" presName="dummyNode2" presStyleLbl="node1" presStyleIdx="0" presStyleCnt="5"/>
      <dgm:spPr/>
    </dgm:pt>
    <dgm:pt modelId="{2A55CED3-5648-4F02-A351-7F47929AE323}" type="pres">
      <dgm:prSet presAssocID="{BD19141C-A15A-4FBC-A3F0-7CEDA344DE22}" presName="childNode2" presStyleLbl="bgAcc1" presStyleIdx="1" presStyleCnt="5">
        <dgm:presLayoutVars>
          <dgm:bulletEnabled val="1"/>
        </dgm:presLayoutVars>
      </dgm:prSet>
      <dgm:spPr/>
      <dgm:t>
        <a:bodyPr/>
        <a:lstStyle/>
        <a:p>
          <a:endParaRPr lang="en-GB"/>
        </a:p>
      </dgm:t>
    </dgm:pt>
    <dgm:pt modelId="{AFB6A1F9-79BC-4F91-AA38-984E5907BC6D}" type="pres">
      <dgm:prSet presAssocID="{BD19141C-A15A-4FBC-A3F0-7CEDA344DE22}" presName="childNode2tx" presStyleLbl="bgAcc1" presStyleIdx="1" presStyleCnt="5">
        <dgm:presLayoutVars>
          <dgm:bulletEnabled val="1"/>
        </dgm:presLayoutVars>
      </dgm:prSet>
      <dgm:spPr/>
      <dgm:t>
        <a:bodyPr/>
        <a:lstStyle/>
        <a:p>
          <a:endParaRPr lang="en-GB"/>
        </a:p>
      </dgm:t>
    </dgm:pt>
    <dgm:pt modelId="{A3BE4B4D-8E6B-4FEC-9651-57654D0C48DA}" type="pres">
      <dgm:prSet presAssocID="{BD19141C-A15A-4FBC-A3F0-7CEDA344DE22}" presName="parentNode2" presStyleLbl="node1" presStyleIdx="1" presStyleCnt="5" custFlipHor="1" custScaleX="85997">
        <dgm:presLayoutVars>
          <dgm:chMax val="0"/>
          <dgm:bulletEnabled val="1"/>
        </dgm:presLayoutVars>
      </dgm:prSet>
      <dgm:spPr/>
      <dgm:t>
        <a:bodyPr/>
        <a:lstStyle/>
        <a:p>
          <a:endParaRPr lang="en-GB"/>
        </a:p>
      </dgm:t>
    </dgm:pt>
    <dgm:pt modelId="{E54E267A-A924-4199-A335-B0ED2B2F9F47}" type="pres">
      <dgm:prSet presAssocID="{BD19141C-A15A-4FBC-A3F0-7CEDA344DE22}" presName="connSite2" presStyleCnt="0"/>
      <dgm:spPr/>
    </dgm:pt>
    <dgm:pt modelId="{ECE17E91-46B2-42CC-9348-11817A68ADFC}" type="pres">
      <dgm:prSet presAssocID="{DBB8E5E5-A637-483B-941C-77F3227B5A8F}" presName="Name18" presStyleLbl="sibTrans2D1" presStyleIdx="1" presStyleCnt="4"/>
      <dgm:spPr/>
      <dgm:t>
        <a:bodyPr/>
        <a:lstStyle/>
        <a:p>
          <a:endParaRPr lang="en-GB"/>
        </a:p>
      </dgm:t>
    </dgm:pt>
    <dgm:pt modelId="{432490D6-E0D5-46F2-8F68-08D5BC810EB8}" type="pres">
      <dgm:prSet presAssocID="{0E41F8C0-93AB-4F64-B69D-87694AF93698}" presName="composite1" presStyleCnt="0"/>
      <dgm:spPr/>
    </dgm:pt>
    <dgm:pt modelId="{A6A853DF-B3B3-4FCD-8568-2852D75AFAF9}" type="pres">
      <dgm:prSet presAssocID="{0E41F8C0-93AB-4F64-B69D-87694AF93698}" presName="dummyNode1" presStyleLbl="node1" presStyleIdx="1" presStyleCnt="5"/>
      <dgm:spPr/>
    </dgm:pt>
    <dgm:pt modelId="{26538527-6199-47A7-AEAE-FB7021B351EE}" type="pres">
      <dgm:prSet presAssocID="{0E41F8C0-93AB-4F64-B69D-87694AF93698}" presName="childNode1" presStyleLbl="bgAcc1" presStyleIdx="2" presStyleCnt="5">
        <dgm:presLayoutVars>
          <dgm:bulletEnabled val="1"/>
        </dgm:presLayoutVars>
      </dgm:prSet>
      <dgm:spPr/>
      <dgm:t>
        <a:bodyPr/>
        <a:lstStyle/>
        <a:p>
          <a:endParaRPr lang="en-GB"/>
        </a:p>
      </dgm:t>
    </dgm:pt>
    <dgm:pt modelId="{79B2EF69-DB4D-4051-8180-8A535AA926DB}" type="pres">
      <dgm:prSet presAssocID="{0E41F8C0-93AB-4F64-B69D-87694AF93698}" presName="childNode1tx" presStyleLbl="bgAcc1" presStyleIdx="2" presStyleCnt="5">
        <dgm:presLayoutVars>
          <dgm:bulletEnabled val="1"/>
        </dgm:presLayoutVars>
      </dgm:prSet>
      <dgm:spPr/>
      <dgm:t>
        <a:bodyPr/>
        <a:lstStyle/>
        <a:p>
          <a:endParaRPr lang="en-GB"/>
        </a:p>
      </dgm:t>
    </dgm:pt>
    <dgm:pt modelId="{82684753-52D3-48CF-8B5D-5E00FEA88CE1}" type="pres">
      <dgm:prSet presAssocID="{0E41F8C0-93AB-4F64-B69D-87694AF93698}" presName="parentNode1" presStyleLbl="node1" presStyleIdx="2" presStyleCnt="5">
        <dgm:presLayoutVars>
          <dgm:chMax val="1"/>
          <dgm:bulletEnabled val="1"/>
        </dgm:presLayoutVars>
      </dgm:prSet>
      <dgm:spPr/>
      <dgm:t>
        <a:bodyPr/>
        <a:lstStyle/>
        <a:p>
          <a:endParaRPr lang="en-GB"/>
        </a:p>
      </dgm:t>
    </dgm:pt>
    <dgm:pt modelId="{0B0B0282-C22F-4A6D-BFBC-65CA87C4DCF6}" type="pres">
      <dgm:prSet presAssocID="{0E41F8C0-93AB-4F64-B69D-87694AF93698}" presName="connSite1" presStyleCnt="0"/>
      <dgm:spPr/>
    </dgm:pt>
    <dgm:pt modelId="{05CE6DC7-4CEA-42D2-B390-BE04E12284D4}" type="pres">
      <dgm:prSet presAssocID="{E81B7E0F-0F11-4C57-BCF1-53B278FA8987}" presName="Name9" presStyleLbl="sibTrans2D1" presStyleIdx="2" presStyleCnt="4"/>
      <dgm:spPr/>
      <dgm:t>
        <a:bodyPr/>
        <a:lstStyle/>
        <a:p>
          <a:endParaRPr lang="en-GB"/>
        </a:p>
      </dgm:t>
    </dgm:pt>
    <dgm:pt modelId="{E6A71D9E-9492-4444-9DD1-E31E90804446}" type="pres">
      <dgm:prSet presAssocID="{E197A4E1-532B-4A55-A998-568494192DDD}" presName="composite2" presStyleCnt="0"/>
      <dgm:spPr/>
    </dgm:pt>
    <dgm:pt modelId="{F6C2BFBD-490A-475C-A675-51B6200C9D8F}" type="pres">
      <dgm:prSet presAssocID="{E197A4E1-532B-4A55-A998-568494192DDD}" presName="dummyNode2" presStyleLbl="node1" presStyleIdx="2" presStyleCnt="5"/>
      <dgm:spPr/>
    </dgm:pt>
    <dgm:pt modelId="{58141891-4B8E-4176-8CFF-6A457969BC7E}" type="pres">
      <dgm:prSet presAssocID="{E197A4E1-532B-4A55-A998-568494192DDD}" presName="childNode2" presStyleLbl="bgAcc1" presStyleIdx="3" presStyleCnt="5">
        <dgm:presLayoutVars>
          <dgm:bulletEnabled val="1"/>
        </dgm:presLayoutVars>
      </dgm:prSet>
      <dgm:spPr/>
      <dgm:t>
        <a:bodyPr/>
        <a:lstStyle/>
        <a:p>
          <a:endParaRPr lang="en-GB"/>
        </a:p>
      </dgm:t>
    </dgm:pt>
    <dgm:pt modelId="{C7FCAE61-9082-45F1-8852-AF0BED0A2170}" type="pres">
      <dgm:prSet presAssocID="{E197A4E1-532B-4A55-A998-568494192DDD}" presName="childNode2tx" presStyleLbl="bgAcc1" presStyleIdx="3" presStyleCnt="5">
        <dgm:presLayoutVars>
          <dgm:bulletEnabled val="1"/>
        </dgm:presLayoutVars>
      </dgm:prSet>
      <dgm:spPr/>
      <dgm:t>
        <a:bodyPr/>
        <a:lstStyle/>
        <a:p>
          <a:endParaRPr lang="en-GB"/>
        </a:p>
      </dgm:t>
    </dgm:pt>
    <dgm:pt modelId="{7197A6CC-7820-4FD3-801F-1F3D42DEA1A9}" type="pres">
      <dgm:prSet presAssocID="{E197A4E1-532B-4A55-A998-568494192DDD}" presName="parentNode2" presStyleLbl="node1" presStyleIdx="3" presStyleCnt="5">
        <dgm:presLayoutVars>
          <dgm:chMax val="0"/>
          <dgm:bulletEnabled val="1"/>
        </dgm:presLayoutVars>
      </dgm:prSet>
      <dgm:spPr/>
      <dgm:t>
        <a:bodyPr/>
        <a:lstStyle/>
        <a:p>
          <a:endParaRPr lang="en-GB"/>
        </a:p>
      </dgm:t>
    </dgm:pt>
    <dgm:pt modelId="{DBAE84C2-66DE-49A7-86AF-3672894C516A}" type="pres">
      <dgm:prSet presAssocID="{E197A4E1-532B-4A55-A998-568494192DDD}" presName="connSite2" presStyleCnt="0"/>
      <dgm:spPr/>
    </dgm:pt>
    <dgm:pt modelId="{D1181637-EF22-4613-B4D4-C4987C1E5752}" type="pres">
      <dgm:prSet presAssocID="{C96D021F-EB71-41CA-8B26-E730D063F9F5}" presName="Name18" presStyleLbl="sibTrans2D1" presStyleIdx="3" presStyleCnt="4"/>
      <dgm:spPr/>
      <dgm:t>
        <a:bodyPr/>
        <a:lstStyle/>
        <a:p>
          <a:endParaRPr lang="en-GB"/>
        </a:p>
      </dgm:t>
    </dgm:pt>
    <dgm:pt modelId="{FFBE294F-6FBD-4606-9F96-D78DF2292164}" type="pres">
      <dgm:prSet presAssocID="{2EA21FDA-C34D-42C5-90E2-47F55FCDBF84}" presName="composite1" presStyleCnt="0"/>
      <dgm:spPr/>
    </dgm:pt>
    <dgm:pt modelId="{D7624691-E4DD-495E-97C8-B6F8062A2202}" type="pres">
      <dgm:prSet presAssocID="{2EA21FDA-C34D-42C5-90E2-47F55FCDBF84}" presName="dummyNode1" presStyleLbl="node1" presStyleIdx="3" presStyleCnt="5"/>
      <dgm:spPr/>
    </dgm:pt>
    <dgm:pt modelId="{5F5FE597-DC6F-4476-A370-F742E7F04492}" type="pres">
      <dgm:prSet presAssocID="{2EA21FDA-C34D-42C5-90E2-47F55FCDBF84}" presName="childNode1" presStyleLbl="bgAcc1" presStyleIdx="4" presStyleCnt="5">
        <dgm:presLayoutVars>
          <dgm:bulletEnabled val="1"/>
        </dgm:presLayoutVars>
      </dgm:prSet>
      <dgm:spPr/>
      <dgm:t>
        <a:bodyPr/>
        <a:lstStyle/>
        <a:p>
          <a:endParaRPr lang="en-GB"/>
        </a:p>
      </dgm:t>
    </dgm:pt>
    <dgm:pt modelId="{F55B5F18-1B6E-4030-8B46-1A6E42586727}" type="pres">
      <dgm:prSet presAssocID="{2EA21FDA-C34D-42C5-90E2-47F55FCDBF84}" presName="childNode1tx" presStyleLbl="bgAcc1" presStyleIdx="4" presStyleCnt="5">
        <dgm:presLayoutVars>
          <dgm:bulletEnabled val="1"/>
        </dgm:presLayoutVars>
      </dgm:prSet>
      <dgm:spPr/>
      <dgm:t>
        <a:bodyPr/>
        <a:lstStyle/>
        <a:p>
          <a:endParaRPr lang="en-GB"/>
        </a:p>
      </dgm:t>
    </dgm:pt>
    <dgm:pt modelId="{A2A787B2-4218-456E-A14C-8539E962078B}" type="pres">
      <dgm:prSet presAssocID="{2EA21FDA-C34D-42C5-90E2-47F55FCDBF84}" presName="parentNode1" presStyleLbl="node1" presStyleIdx="4" presStyleCnt="5">
        <dgm:presLayoutVars>
          <dgm:chMax val="1"/>
          <dgm:bulletEnabled val="1"/>
        </dgm:presLayoutVars>
      </dgm:prSet>
      <dgm:spPr/>
      <dgm:t>
        <a:bodyPr/>
        <a:lstStyle/>
        <a:p>
          <a:endParaRPr lang="en-GB"/>
        </a:p>
      </dgm:t>
    </dgm:pt>
    <dgm:pt modelId="{28868DFD-2254-4373-8FAE-1F0BB57C03FD}" type="pres">
      <dgm:prSet presAssocID="{2EA21FDA-C34D-42C5-90E2-47F55FCDBF84}" presName="connSite1" presStyleCnt="0"/>
      <dgm:spPr/>
    </dgm:pt>
  </dgm:ptLst>
  <dgm:cxnLst>
    <dgm:cxn modelId="{CB207A09-0B79-48AE-8E00-02940C0B0D82}" type="presOf" srcId="{E197A4E1-532B-4A55-A998-568494192DDD}" destId="{7197A6CC-7820-4FD3-801F-1F3D42DEA1A9}" srcOrd="0" destOrd="0" presId="urn:microsoft.com/office/officeart/2005/8/layout/hProcess4"/>
    <dgm:cxn modelId="{F45C4E97-C65F-499E-AD84-B5F0FA88E840}" type="presOf" srcId="{C96D021F-EB71-41CA-8B26-E730D063F9F5}" destId="{D1181637-EF22-4613-B4D4-C4987C1E5752}" srcOrd="0" destOrd="0" presId="urn:microsoft.com/office/officeart/2005/8/layout/hProcess4"/>
    <dgm:cxn modelId="{DF9FD7BC-CE7A-4C29-BE2D-3CFCB131648C}" type="presOf" srcId="{9AD785B0-E55F-4B13-AD91-4D94C9B84954}" destId="{7634337A-A48E-4B56-9E16-24CB4281FB7D}" srcOrd="0" destOrd="0" presId="urn:microsoft.com/office/officeart/2005/8/layout/hProcess4"/>
    <dgm:cxn modelId="{7B669032-0620-4694-85BC-FEE216E59EDD}" type="presOf" srcId="{93D962E0-157B-4873-A7DB-8175331D8A05}" destId="{67573D0F-F0B1-498D-B980-FDC9D2ED581E}" srcOrd="0" destOrd="0" presId="urn:microsoft.com/office/officeart/2005/8/layout/hProcess4"/>
    <dgm:cxn modelId="{A86909A1-C909-44DD-B56C-AEE458697746}" type="presOf" srcId="{C9FD5EA2-3586-4ED4-9E53-9B6329309D8D}" destId="{79B2EF69-DB4D-4051-8180-8A535AA926DB}" srcOrd="1" destOrd="0" presId="urn:microsoft.com/office/officeart/2005/8/layout/hProcess4"/>
    <dgm:cxn modelId="{37DA391A-154E-451A-988D-AC4A1E9EEA24}" srcId="{2EA21FDA-C34D-42C5-90E2-47F55FCDBF84}" destId="{DDAEA958-18E3-421A-84C2-AABC71E2BB40}" srcOrd="0" destOrd="0" parTransId="{8EB23FDC-9057-44E0-B3B1-A480DB1A6992}" sibTransId="{C36EE1E4-DD56-4D8A-9B60-235941F8A602}"/>
    <dgm:cxn modelId="{C86310A7-E184-450C-8E3C-51D3518D5557}" srcId="{9AD785B0-E55F-4B13-AD91-4D94C9B84954}" destId="{BD19141C-A15A-4FBC-A3F0-7CEDA344DE22}" srcOrd="1" destOrd="0" parTransId="{78C7D866-4F89-456B-B400-781D30941274}" sibTransId="{DBB8E5E5-A637-483B-941C-77F3227B5A8F}"/>
    <dgm:cxn modelId="{7A185FE7-0D5D-49BF-8C54-1A3B388EF806}" srcId="{93D962E0-157B-4873-A7DB-8175331D8A05}" destId="{A362C627-6020-492F-8570-723E9E041F27}" srcOrd="1" destOrd="0" parTransId="{385D9328-20AD-427B-8CE7-1C469C727FFF}" sibTransId="{2529F6B6-DE3B-41BF-B9FD-45908D7D74EF}"/>
    <dgm:cxn modelId="{3A90B7AF-3ADC-447E-9120-4D37F5639E6D}" srcId="{9AD785B0-E55F-4B13-AD91-4D94C9B84954}" destId="{0E41F8C0-93AB-4F64-B69D-87694AF93698}" srcOrd="2" destOrd="0" parTransId="{495E3CFE-FE07-48AC-A9B2-F2A8C323C887}" sibTransId="{E81B7E0F-0F11-4C57-BCF1-53B278FA8987}"/>
    <dgm:cxn modelId="{063B8DC5-C461-4C76-84F7-20FF951D8EB2}" type="presOf" srcId="{DDAEA958-18E3-421A-84C2-AABC71E2BB40}" destId="{F55B5F18-1B6E-4030-8B46-1A6E42586727}" srcOrd="1" destOrd="0" presId="urn:microsoft.com/office/officeart/2005/8/layout/hProcess4"/>
    <dgm:cxn modelId="{23190488-1AA0-41E2-ADBE-10C6933304C3}" srcId="{9AD785B0-E55F-4B13-AD91-4D94C9B84954}" destId="{E197A4E1-532B-4A55-A998-568494192DDD}" srcOrd="3" destOrd="0" parTransId="{D88B314A-649C-4189-A90E-DEF32C900655}" sibTransId="{C96D021F-EB71-41CA-8B26-E730D063F9F5}"/>
    <dgm:cxn modelId="{CEA86E68-56CA-46A6-BF0C-5DA72464EE59}" type="presOf" srcId="{1136EA1C-C8A5-48D5-9EC9-360459559EE2}" destId="{AFB6A1F9-79BC-4F91-AA38-984E5907BC6D}" srcOrd="1" destOrd="0" presId="urn:microsoft.com/office/officeart/2005/8/layout/hProcess4"/>
    <dgm:cxn modelId="{16FB8086-DF0A-4A04-A961-BCB4C87FD8E9}" type="presOf" srcId="{A362C627-6020-492F-8570-723E9E041F27}" destId="{C98977D0-E032-4278-846B-DF2C905B1C28}" srcOrd="1" destOrd="1" presId="urn:microsoft.com/office/officeart/2005/8/layout/hProcess4"/>
    <dgm:cxn modelId="{DA666408-3261-4E7A-BA7B-74FE4A70018C}" type="presOf" srcId="{0E41F8C0-93AB-4F64-B69D-87694AF93698}" destId="{82684753-52D3-48CF-8B5D-5E00FEA88CE1}" srcOrd="0" destOrd="0" presId="urn:microsoft.com/office/officeart/2005/8/layout/hProcess4"/>
    <dgm:cxn modelId="{1E5ECD71-5F91-4680-A322-F1DF607E1A4E}" srcId="{BD19141C-A15A-4FBC-A3F0-7CEDA344DE22}" destId="{3D402D6F-8D04-42C2-85E0-F98A91A2EC40}" srcOrd="1" destOrd="0" parTransId="{82BB02E0-9940-4E21-964C-44674DCD8386}" sibTransId="{8524B283-6203-4D61-A6E1-F055796A58B9}"/>
    <dgm:cxn modelId="{F7E27309-3AE1-4A88-AED8-493F39195296}" srcId="{0E41F8C0-93AB-4F64-B69D-87694AF93698}" destId="{C9FD5EA2-3586-4ED4-9E53-9B6329309D8D}" srcOrd="0" destOrd="0" parTransId="{3F3997B6-5710-4F38-AE19-8DC0A4480D3C}" sibTransId="{7651BB43-2D6F-4444-9555-4717DB11579A}"/>
    <dgm:cxn modelId="{7C28E378-E596-4BA8-BE0E-CA2509524ED6}" type="presOf" srcId="{3D402D6F-8D04-42C2-85E0-F98A91A2EC40}" destId="{AFB6A1F9-79BC-4F91-AA38-984E5907BC6D}" srcOrd="1" destOrd="1" presId="urn:microsoft.com/office/officeart/2005/8/layout/hProcess4"/>
    <dgm:cxn modelId="{8502CC65-EF1C-42E6-B95F-7A779F841758}" type="presOf" srcId="{DDAEA958-18E3-421A-84C2-AABC71E2BB40}" destId="{5F5FE597-DC6F-4476-A370-F742E7F04492}" srcOrd="0" destOrd="0" presId="urn:microsoft.com/office/officeart/2005/8/layout/hProcess4"/>
    <dgm:cxn modelId="{3250577A-60C5-43ED-A844-ABA727E661A2}" srcId="{9AD785B0-E55F-4B13-AD91-4D94C9B84954}" destId="{93D962E0-157B-4873-A7DB-8175331D8A05}" srcOrd="0" destOrd="0" parTransId="{EEA5607F-57E7-441F-B56F-5F699ECBE443}" sibTransId="{F0603873-81F0-4E36-8AE6-A15F1C408067}"/>
    <dgm:cxn modelId="{93E5F12B-6DE3-4C02-B498-FB748CC1F356}" srcId="{E197A4E1-532B-4A55-A998-568494192DDD}" destId="{D7C9C720-8A2A-41A5-8DF1-B5CA8F4EAE69}" srcOrd="0" destOrd="0" parTransId="{7F1D6E15-FF2F-4A6C-8A0B-3567225462B4}" sibTransId="{D02C95D2-9344-4ED0-ABC0-7900EC0DF33B}"/>
    <dgm:cxn modelId="{72FEA4DC-8876-4EA9-BE4D-3F1030B6A905}" srcId="{93D962E0-157B-4873-A7DB-8175331D8A05}" destId="{50B17684-B282-4AB9-AFC7-1E35F78C623F}" srcOrd="0" destOrd="0" parTransId="{89A1685C-C6A5-4D30-8DAB-ABEF7BDF114A}" sibTransId="{8853C62A-42B0-4F4E-AD89-9B8E485A0A6A}"/>
    <dgm:cxn modelId="{7E3F7093-C2E3-4687-A1D3-CBFBEB0C9AC6}" type="presOf" srcId="{A362C627-6020-492F-8570-723E9E041F27}" destId="{8790FA5E-715B-4609-8CAB-B0C31ACBBD96}" srcOrd="0" destOrd="1" presId="urn:microsoft.com/office/officeart/2005/8/layout/hProcess4"/>
    <dgm:cxn modelId="{5EAFD6DD-6048-4D7C-8856-C087A45547ED}" type="presOf" srcId="{E81B7E0F-0F11-4C57-BCF1-53B278FA8987}" destId="{05CE6DC7-4CEA-42D2-B390-BE04E12284D4}" srcOrd="0" destOrd="0" presId="urn:microsoft.com/office/officeart/2005/8/layout/hProcess4"/>
    <dgm:cxn modelId="{78D5F691-AF8E-4E98-A5BB-16D8EEBCE362}" type="presOf" srcId="{1136EA1C-C8A5-48D5-9EC9-360459559EE2}" destId="{2A55CED3-5648-4F02-A351-7F47929AE323}" srcOrd="0" destOrd="0" presId="urn:microsoft.com/office/officeart/2005/8/layout/hProcess4"/>
    <dgm:cxn modelId="{8C2C9EC3-FB10-4D4F-93A8-CBA86B0C8A66}" type="presOf" srcId="{BD19141C-A15A-4FBC-A3F0-7CEDA344DE22}" destId="{A3BE4B4D-8E6B-4FEC-9651-57654D0C48DA}" srcOrd="0" destOrd="0" presId="urn:microsoft.com/office/officeart/2005/8/layout/hProcess4"/>
    <dgm:cxn modelId="{46D1578C-E651-49D1-A785-E34C83F9996F}" type="presOf" srcId="{50B17684-B282-4AB9-AFC7-1E35F78C623F}" destId="{C98977D0-E032-4278-846B-DF2C905B1C28}" srcOrd="1" destOrd="0" presId="urn:microsoft.com/office/officeart/2005/8/layout/hProcess4"/>
    <dgm:cxn modelId="{4AC4ACAD-0D0A-4121-A9D5-486D23DBABD0}" type="presOf" srcId="{50B17684-B282-4AB9-AFC7-1E35F78C623F}" destId="{8790FA5E-715B-4609-8CAB-B0C31ACBBD96}" srcOrd="0" destOrd="0" presId="urn:microsoft.com/office/officeart/2005/8/layout/hProcess4"/>
    <dgm:cxn modelId="{C75B7D4C-FED5-48CB-9C13-51BFCBC61F0E}" type="presOf" srcId="{DBB8E5E5-A637-483B-941C-77F3227B5A8F}" destId="{ECE17E91-46B2-42CC-9348-11817A68ADFC}" srcOrd="0" destOrd="0" presId="urn:microsoft.com/office/officeart/2005/8/layout/hProcess4"/>
    <dgm:cxn modelId="{53EA1843-70B8-4AB9-B74E-BCD69B707639}" srcId="{9AD785B0-E55F-4B13-AD91-4D94C9B84954}" destId="{2EA21FDA-C34D-42C5-90E2-47F55FCDBF84}" srcOrd="4" destOrd="0" parTransId="{0544D5C5-2C03-4495-AE18-6CF6AE275EC7}" sibTransId="{315C9548-9D36-4630-BEBC-369E1D19EE51}"/>
    <dgm:cxn modelId="{3D25E4FE-65F8-4E2A-9A3A-FFAA74803448}" type="presOf" srcId="{F0603873-81F0-4E36-8AE6-A15F1C408067}" destId="{0D93840A-58DC-4462-BD2F-8935D540FBB4}" srcOrd="0" destOrd="0" presId="urn:microsoft.com/office/officeart/2005/8/layout/hProcess4"/>
    <dgm:cxn modelId="{93E77F28-71DC-4111-A2DD-78E6C2D404B4}" type="presOf" srcId="{C9FD5EA2-3586-4ED4-9E53-9B6329309D8D}" destId="{26538527-6199-47A7-AEAE-FB7021B351EE}" srcOrd="0" destOrd="0" presId="urn:microsoft.com/office/officeart/2005/8/layout/hProcess4"/>
    <dgm:cxn modelId="{CAA82B92-2E97-405F-9AA6-758E7D45F40A}" srcId="{BD19141C-A15A-4FBC-A3F0-7CEDA344DE22}" destId="{1136EA1C-C8A5-48D5-9EC9-360459559EE2}" srcOrd="0" destOrd="0" parTransId="{0627E43A-9DCB-4ABA-AA6C-DB24C592D961}" sibTransId="{093A512E-2339-46E3-851D-FD72EE2DE6D5}"/>
    <dgm:cxn modelId="{7245F8EB-6BEA-482D-B7F0-4D82391775A2}" type="presOf" srcId="{3D402D6F-8D04-42C2-85E0-F98A91A2EC40}" destId="{2A55CED3-5648-4F02-A351-7F47929AE323}" srcOrd="0" destOrd="1" presId="urn:microsoft.com/office/officeart/2005/8/layout/hProcess4"/>
    <dgm:cxn modelId="{54068FFE-5B26-4797-ADF0-AB7F1430FD83}" type="presOf" srcId="{2EA21FDA-C34D-42C5-90E2-47F55FCDBF84}" destId="{A2A787B2-4218-456E-A14C-8539E962078B}" srcOrd="0" destOrd="0" presId="urn:microsoft.com/office/officeart/2005/8/layout/hProcess4"/>
    <dgm:cxn modelId="{29EB4482-667F-4BC3-9C9F-5FDCF811423D}" type="presOf" srcId="{D7C9C720-8A2A-41A5-8DF1-B5CA8F4EAE69}" destId="{58141891-4B8E-4176-8CFF-6A457969BC7E}" srcOrd="0" destOrd="0" presId="urn:microsoft.com/office/officeart/2005/8/layout/hProcess4"/>
    <dgm:cxn modelId="{8CC15157-D715-4F3A-9512-5F8B1FAD8C5D}" type="presOf" srcId="{D7C9C720-8A2A-41A5-8DF1-B5CA8F4EAE69}" destId="{C7FCAE61-9082-45F1-8852-AF0BED0A2170}" srcOrd="1" destOrd="0" presId="urn:microsoft.com/office/officeart/2005/8/layout/hProcess4"/>
    <dgm:cxn modelId="{539C6A52-18DC-40A7-A4A0-94E3932B5272}" type="presParOf" srcId="{7634337A-A48E-4B56-9E16-24CB4281FB7D}" destId="{D11CF021-90F1-4F1D-8232-2DCBE067155C}" srcOrd="0" destOrd="0" presId="urn:microsoft.com/office/officeart/2005/8/layout/hProcess4"/>
    <dgm:cxn modelId="{B8801ABE-DB30-4B58-A2BC-7416FBF88AAA}" type="presParOf" srcId="{7634337A-A48E-4B56-9E16-24CB4281FB7D}" destId="{A59544B8-B3E5-42A5-A953-DD379F98478B}" srcOrd="1" destOrd="0" presId="urn:microsoft.com/office/officeart/2005/8/layout/hProcess4"/>
    <dgm:cxn modelId="{B33AB0E7-18F5-4D65-9989-E303C0285770}" type="presParOf" srcId="{7634337A-A48E-4B56-9E16-24CB4281FB7D}" destId="{E21578EC-93A4-45F8-88EE-1DD176E62DC4}" srcOrd="2" destOrd="0" presId="urn:microsoft.com/office/officeart/2005/8/layout/hProcess4"/>
    <dgm:cxn modelId="{4FCEF25E-8126-472B-A383-04C762F4B909}" type="presParOf" srcId="{E21578EC-93A4-45F8-88EE-1DD176E62DC4}" destId="{8E6D8962-C85F-4803-A9A4-F1891F90A1F6}" srcOrd="0" destOrd="0" presId="urn:microsoft.com/office/officeart/2005/8/layout/hProcess4"/>
    <dgm:cxn modelId="{37CF61FC-16D6-414B-8278-5ACDE0E409FC}" type="presParOf" srcId="{8E6D8962-C85F-4803-A9A4-F1891F90A1F6}" destId="{0EA2010B-0514-4473-B0ED-6453FB558DC2}" srcOrd="0" destOrd="0" presId="urn:microsoft.com/office/officeart/2005/8/layout/hProcess4"/>
    <dgm:cxn modelId="{D798D4BC-AAC7-4550-A586-CF55497B900B}" type="presParOf" srcId="{8E6D8962-C85F-4803-A9A4-F1891F90A1F6}" destId="{8790FA5E-715B-4609-8CAB-B0C31ACBBD96}" srcOrd="1" destOrd="0" presId="urn:microsoft.com/office/officeart/2005/8/layout/hProcess4"/>
    <dgm:cxn modelId="{F1B8803D-7378-4B2C-AEDF-0E7CFB62169C}" type="presParOf" srcId="{8E6D8962-C85F-4803-A9A4-F1891F90A1F6}" destId="{C98977D0-E032-4278-846B-DF2C905B1C28}" srcOrd="2" destOrd="0" presId="urn:microsoft.com/office/officeart/2005/8/layout/hProcess4"/>
    <dgm:cxn modelId="{1E451F10-A5CC-4304-AAEA-B835F3340E9D}" type="presParOf" srcId="{8E6D8962-C85F-4803-A9A4-F1891F90A1F6}" destId="{67573D0F-F0B1-498D-B980-FDC9D2ED581E}" srcOrd="3" destOrd="0" presId="urn:microsoft.com/office/officeart/2005/8/layout/hProcess4"/>
    <dgm:cxn modelId="{D34C170E-911A-40DA-BE26-2985158487B6}" type="presParOf" srcId="{8E6D8962-C85F-4803-A9A4-F1891F90A1F6}" destId="{C90AC046-BFE1-431B-939B-6175AA9141F0}" srcOrd="4" destOrd="0" presId="urn:microsoft.com/office/officeart/2005/8/layout/hProcess4"/>
    <dgm:cxn modelId="{1E56B23F-6387-4248-8E7B-06659FFD0CF7}" type="presParOf" srcId="{E21578EC-93A4-45F8-88EE-1DD176E62DC4}" destId="{0D93840A-58DC-4462-BD2F-8935D540FBB4}" srcOrd="1" destOrd="0" presId="urn:microsoft.com/office/officeart/2005/8/layout/hProcess4"/>
    <dgm:cxn modelId="{B354A2B6-DB04-4692-B922-C33C49EB5281}" type="presParOf" srcId="{E21578EC-93A4-45F8-88EE-1DD176E62DC4}" destId="{FAAFFDED-07E7-4796-9508-A0CBE013942E}" srcOrd="2" destOrd="0" presId="urn:microsoft.com/office/officeart/2005/8/layout/hProcess4"/>
    <dgm:cxn modelId="{AC601999-1725-4F5A-A2B4-0C68F856D048}" type="presParOf" srcId="{FAAFFDED-07E7-4796-9508-A0CBE013942E}" destId="{AEBAACD8-E8BE-485F-9F1A-66DDE936CBEA}" srcOrd="0" destOrd="0" presId="urn:microsoft.com/office/officeart/2005/8/layout/hProcess4"/>
    <dgm:cxn modelId="{3AF11BF9-1E58-4F72-9BE2-3F5C51D3BD19}" type="presParOf" srcId="{FAAFFDED-07E7-4796-9508-A0CBE013942E}" destId="{2A55CED3-5648-4F02-A351-7F47929AE323}" srcOrd="1" destOrd="0" presId="urn:microsoft.com/office/officeart/2005/8/layout/hProcess4"/>
    <dgm:cxn modelId="{BEE90F45-C7BB-43B6-9535-B66521F04CBA}" type="presParOf" srcId="{FAAFFDED-07E7-4796-9508-A0CBE013942E}" destId="{AFB6A1F9-79BC-4F91-AA38-984E5907BC6D}" srcOrd="2" destOrd="0" presId="urn:microsoft.com/office/officeart/2005/8/layout/hProcess4"/>
    <dgm:cxn modelId="{1B23E880-8288-4B9C-B8EC-F5C7EC7D5A8F}" type="presParOf" srcId="{FAAFFDED-07E7-4796-9508-A0CBE013942E}" destId="{A3BE4B4D-8E6B-4FEC-9651-57654D0C48DA}" srcOrd="3" destOrd="0" presId="urn:microsoft.com/office/officeart/2005/8/layout/hProcess4"/>
    <dgm:cxn modelId="{88E522BA-66E5-42AD-922C-A8D92B2CCCDC}" type="presParOf" srcId="{FAAFFDED-07E7-4796-9508-A0CBE013942E}" destId="{E54E267A-A924-4199-A335-B0ED2B2F9F47}" srcOrd="4" destOrd="0" presId="urn:microsoft.com/office/officeart/2005/8/layout/hProcess4"/>
    <dgm:cxn modelId="{C2AC992A-6081-4977-9904-890C89BF96A8}" type="presParOf" srcId="{E21578EC-93A4-45F8-88EE-1DD176E62DC4}" destId="{ECE17E91-46B2-42CC-9348-11817A68ADFC}" srcOrd="3" destOrd="0" presId="urn:microsoft.com/office/officeart/2005/8/layout/hProcess4"/>
    <dgm:cxn modelId="{9B92EFBA-3A74-4673-9485-D09CD061C798}" type="presParOf" srcId="{E21578EC-93A4-45F8-88EE-1DD176E62DC4}" destId="{432490D6-E0D5-46F2-8F68-08D5BC810EB8}" srcOrd="4" destOrd="0" presId="urn:microsoft.com/office/officeart/2005/8/layout/hProcess4"/>
    <dgm:cxn modelId="{5125D6E3-50B1-45D4-A194-959A11D8CC43}" type="presParOf" srcId="{432490D6-E0D5-46F2-8F68-08D5BC810EB8}" destId="{A6A853DF-B3B3-4FCD-8568-2852D75AFAF9}" srcOrd="0" destOrd="0" presId="urn:microsoft.com/office/officeart/2005/8/layout/hProcess4"/>
    <dgm:cxn modelId="{4636D7C4-E929-4FE4-A292-3390B24F6E1A}" type="presParOf" srcId="{432490D6-E0D5-46F2-8F68-08D5BC810EB8}" destId="{26538527-6199-47A7-AEAE-FB7021B351EE}" srcOrd="1" destOrd="0" presId="urn:microsoft.com/office/officeart/2005/8/layout/hProcess4"/>
    <dgm:cxn modelId="{FDECB124-1530-43F2-A311-E92FF4016F2B}" type="presParOf" srcId="{432490D6-E0D5-46F2-8F68-08D5BC810EB8}" destId="{79B2EF69-DB4D-4051-8180-8A535AA926DB}" srcOrd="2" destOrd="0" presId="urn:microsoft.com/office/officeart/2005/8/layout/hProcess4"/>
    <dgm:cxn modelId="{9F70944C-BF7E-4522-8D2F-73A0D51FAACD}" type="presParOf" srcId="{432490D6-E0D5-46F2-8F68-08D5BC810EB8}" destId="{82684753-52D3-48CF-8B5D-5E00FEA88CE1}" srcOrd="3" destOrd="0" presId="urn:microsoft.com/office/officeart/2005/8/layout/hProcess4"/>
    <dgm:cxn modelId="{27425091-72F0-4E34-AFC2-80EE2B933DF3}" type="presParOf" srcId="{432490D6-E0D5-46F2-8F68-08D5BC810EB8}" destId="{0B0B0282-C22F-4A6D-BFBC-65CA87C4DCF6}" srcOrd="4" destOrd="0" presId="urn:microsoft.com/office/officeart/2005/8/layout/hProcess4"/>
    <dgm:cxn modelId="{1B7867FD-4920-4872-9290-99FD4911F750}" type="presParOf" srcId="{E21578EC-93A4-45F8-88EE-1DD176E62DC4}" destId="{05CE6DC7-4CEA-42D2-B390-BE04E12284D4}" srcOrd="5" destOrd="0" presId="urn:microsoft.com/office/officeart/2005/8/layout/hProcess4"/>
    <dgm:cxn modelId="{D9748EDF-0998-4D7C-986D-BA128D9A2EB4}" type="presParOf" srcId="{E21578EC-93A4-45F8-88EE-1DD176E62DC4}" destId="{E6A71D9E-9492-4444-9DD1-E31E90804446}" srcOrd="6" destOrd="0" presId="urn:microsoft.com/office/officeart/2005/8/layout/hProcess4"/>
    <dgm:cxn modelId="{56DAAEA3-D498-41E1-A085-5352E32D60E7}" type="presParOf" srcId="{E6A71D9E-9492-4444-9DD1-E31E90804446}" destId="{F6C2BFBD-490A-475C-A675-51B6200C9D8F}" srcOrd="0" destOrd="0" presId="urn:microsoft.com/office/officeart/2005/8/layout/hProcess4"/>
    <dgm:cxn modelId="{50BFADF9-A9CF-46B7-B6D4-9CFE6BE2BD75}" type="presParOf" srcId="{E6A71D9E-9492-4444-9DD1-E31E90804446}" destId="{58141891-4B8E-4176-8CFF-6A457969BC7E}" srcOrd="1" destOrd="0" presId="urn:microsoft.com/office/officeart/2005/8/layout/hProcess4"/>
    <dgm:cxn modelId="{C28DD3AE-6E79-44EA-89C6-29118B1C5F84}" type="presParOf" srcId="{E6A71D9E-9492-4444-9DD1-E31E90804446}" destId="{C7FCAE61-9082-45F1-8852-AF0BED0A2170}" srcOrd="2" destOrd="0" presId="urn:microsoft.com/office/officeart/2005/8/layout/hProcess4"/>
    <dgm:cxn modelId="{26280172-1E18-4707-842B-0F3953F9D18A}" type="presParOf" srcId="{E6A71D9E-9492-4444-9DD1-E31E90804446}" destId="{7197A6CC-7820-4FD3-801F-1F3D42DEA1A9}" srcOrd="3" destOrd="0" presId="urn:microsoft.com/office/officeart/2005/8/layout/hProcess4"/>
    <dgm:cxn modelId="{456B05E7-150E-428A-BD44-CFE22BA23DB3}" type="presParOf" srcId="{E6A71D9E-9492-4444-9DD1-E31E90804446}" destId="{DBAE84C2-66DE-49A7-86AF-3672894C516A}" srcOrd="4" destOrd="0" presId="urn:microsoft.com/office/officeart/2005/8/layout/hProcess4"/>
    <dgm:cxn modelId="{A77B72EA-4C4E-40A1-A0EC-B5B12237C028}" type="presParOf" srcId="{E21578EC-93A4-45F8-88EE-1DD176E62DC4}" destId="{D1181637-EF22-4613-B4D4-C4987C1E5752}" srcOrd="7" destOrd="0" presId="urn:microsoft.com/office/officeart/2005/8/layout/hProcess4"/>
    <dgm:cxn modelId="{B21734B5-35C2-42F9-B648-23113493E35B}" type="presParOf" srcId="{E21578EC-93A4-45F8-88EE-1DD176E62DC4}" destId="{FFBE294F-6FBD-4606-9F96-D78DF2292164}" srcOrd="8" destOrd="0" presId="urn:microsoft.com/office/officeart/2005/8/layout/hProcess4"/>
    <dgm:cxn modelId="{1E26FE56-ADD2-4CEB-BFE5-3B071ED66B4B}" type="presParOf" srcId="{FFBE294F-6FBD-4606-9F96-D78DF2292164}" destId="{D7624691-E4DD-495E-97C8-B6F8062A2202}" srcOrd="0" destOrd="0" presId="urn:microsoft.com/office/officeart/2005/8/layout/hProcess4"/>
    <dgm:cxn modelId="{FF598935-98CC-45E7-91CF-02417B90C29F}" type="presParOf" srcId="{FFBE294F-6FBD-4606-9F96-D78DF2292164}" destId="{5F5FE597-DC6F-4476-A370-F742E7F04492}" srcOrd="1" destOrd="0" presId="urn:microsoft.com/office/officeart/2005/8/layout/hProcess4"/>
    <dgm:cxn modelId="{4C70F71B-A5F5-44CE-8021-9E3C77492327}" type="presParOf" srcId="{FFBE294F-6FBD-4606-9F96-D78DF2292164}" destId="{F55B5F18-1B6E-4030-8B46-1A6E42586727}" srcOrd="2" destOrd="0" presId="urn:microsoft.com/office/officeart/2005/8/layout/hProcess4"/>
    <dgm:cxn modelId="{A5451084-91B9-4C86-9A11-CA2A84BDF068}" type="presParOf" srcId="{FFBE294F-6FBD-4606-9F96-D78DF2292164}" destId="{A2A787B2-4218-456E-A14C-8539E962078B}" srcOrd="3" destOrd="0" presId="urn:microsoft.com/office/officeart/2005/8/layout/hProcess4"/>
    <dgm:cxn modelId="{EA74AAD6-E8FE-47FE-A549-930840BBDE84}" type="presParOf" srcId="{FFBE294F-6FBD-4606-9F96-D78DF2292164}" destId="{28868DFD-2254-4373-8FAE-1F0BB57C03FD}"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CADBA8-DDE7-4FBD-B5B3-A268986FA04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3F52DFC7-8CEB-4006-971A-85B3144FC276}">
      <dgm:prSet phldrT="[Text]"/>
      <dgm:spPr/>
      <dgm:t>
        <a:bodyPr/>
        <a:lstStyle/>
        <a:p>
          <a:r>
            <a:rPr lang="en-GB"/>
            <a:t>Action plan</a:t>
          </a:r>
        </a:p>
      </dgm:t>
    </dgm:pt>
    <dgm:pt modelId="{99BA55C1-3C7E-43DE-A30A-1230D23AD3DB}" type="parTrans" cxnId="{5D13ACF9-3A97-4B6D-AC5A-1340AD650E68}">
      <dgm:prSet/>
      <dgm:spPr/>
      <dgm:t>
        <a:bodyPr/>
        <a:lstStyle/>
        <a:p>
          <a:endParaRPr lang="en-GB"/>
        </a:p>
      </dgm:t>
    </dgm:pt>
    <dgm:pt modelId="{096236DC-ABBF-45B5-948D-ACC5DBE0F001}" type="sibTrans" cxnId="{5D13ACF9-3A97-4B6D-AC5A-1340AD650E68}">
      <dgm:prSet/>
      <dgm:spPr/>
      <dgm:t>
        <a:bodyPr/>
        <a:lstStyle/>
        <a:p>
          <a:endParaRPr lang="en-GB"/>
        </a:p>
      </dgm:t>
    </dgm:pt>
    <dgm:pt modelId="{52439C04-DEC9-4C0B-AAEE-2D2E227247B6}">
      <dgm:prSet phldrT="[Text]"/>
      <dgm:spPr/>
      <dgm:t>
        <a:bodyPr/>
        <a:lstStyle/>
        <a:p>
          <a:r>
            <a:rPr lang="en-GB"/>
            <a:t>Timebound action plan developed with CSO partner to address critical gaps.</a:t>
          </a:r>
        </a:p>
      </dgm:t>
    </dgm:pt>
    <dgm:pt modelId="{BD306BB4-E2E3-4ED9-AA95-18F5FAE0C1AA}" type="parTrans" cxnId="{2E818F18-6120-4A94-8D40-723ECCF1EF0E}">
      <dgm:prSet/>
      <dgm:spPr/>
      <dgm:t>
        <a:bodyPr/>
        <a:lstStyle/>
        <a:p>
          <a:endParaRPr lang="en-GB"/>
        </a:p>
      </dgm:t>
    </dgm:pt>
    <dgm:pt modelId="{4A3642AA-D77F-44E7-ACBE-CA624EC5C298}" type="sibTrans" cxnId="{2E818F18-6120-4A94-8D40-723ECCF1EF0E}">
      <dgm:prSet/>
      <dgm:spPr/>
      <dgm:t>
        <a:bodyPr/>
        <a:lstStyle/>
        <a:p>
          <a:endParaRPr lang="en-GB"/>
        </a:p>
      </dgm:t>
    </dgm:pt>
    <dgm:pt modelId="{A32FA1D7-23F6-41CA-BE02-0F0F44168FF5}">
      <dgm:prSet phldrT="[Text]"/>
      <dgm:spPr/>
      <dgm:t>
        <a:bodyPr/>
        <a:lstStyle/>
        <a:p>
          <a:r>
            <a:rPr lang="en-GB"/>
            <a:t>Roll-out - implementation</a:t>
          </a:r>
        </a:p>
      </dgm:t>
    </dgm:pt>
    <dgm:pt modelId="{9EC122D6-578D-44D8-8393-A68439E78B5E}" type="parTrans" cxnId="{385C9417-B215-40F6-B06B-E6C5B4B3B33C}">
      <dgm:prSet/>
      <dgm:spPr/>
      <dgm:t>
        <a:bodyPr/>
        <a:lstStyle/>
        <a:p>
          <a:endParaRPr lang="en-GB"/>
        </a:p>
      </dgm:t>
    </dgm:pt>
    <dgm:pt modelId="{C72C8059-1FF7-4347-8CE4-C75C65095286}" type="sibTrans" cxnId="{385C9417-B215-40F6-B06B-E6C5B4B3B33C}">
      <dgm:prSet/>
      <dgm:spPr/>
      <dgm:t>
        <a:bodyPr/>
        <a:lstStyle/>
        <a:p>
          <a:endParaRPr lang="en-GB"/>
        </a:p>
      </dgm:t>
    </dgm:pt>
    <dgm:pt modelId="{422434E9-5B6A-4741-B840-EF9569C2583D}">
      <dgm:prSet phldrT="[Text]"/>
      <dgm:spPr/>
      <dgm:t>
        <a:bodyPr/>
        <a:lstStyle/>
        <a:p>
          <a:r>
            <a:rPr lang="en-GB"/>
            <a:t>Annual reporting</a:t>
          </a:r>
        </a:p>
      </dgm:t>
    </dgm:pt>
    <dgm:pt modelId="{A0EBCC35-E950-4A8A-91C0-AE1A8C9BBDEE}" type="parTrans" cxnId="{0BA92F3F-5FCA-4A49-B69A-FDEB646121CD}">
      <dgm:prSet/>
      <dgm:spPr/>
      <dgm:t>
        <a:bodyPr/>
        <a:lstStyle/>
        <a:p>
          <a:endParaRPr lang="en-GB"/>
        </a:p>
      </dgm:t>
    </dgm:pt>
    <dgm:pt modelId="{94BEAFB6-20DE-4D1F-9046-91A262BD622F}" type="sibTrans" cxnId="{0BA92F3F-5FCA-4A49-B69A-FDEB646121CD}">
      <dgm:prSet/>
      <dgm:spPr/>
      <dgm:t>
        <a:bodyPr/>
        <a:lstStyle/>
        <a:p>
          <a:endParaRPr lang="en-GB"/>
        </a:p>
      </dgm:t>
    </dgm:pt>
    <dgm:pt modelId="{8AB7292F-8179-4D1C-9AA4-26F19BCD38CD}">
      <dgm:prSet phldrT="[Text]" custT="1"/>
      <dgm:spPr/>
      <dgm:t>
        <a:bodyPr/>
        <a:lstStyle/>
        <a:p>
          <a:r>
            <a:rPr lang="en-GB" sz="800"/>
            <a:t>Annual reporting on core and local KPIs</a:t>
          </a:r>
        </a:p>
      </dgm:t>
    </dgm:pt>
    <dgm:pt modelId="{7A146589-D40D-4434-BF10-954D1D77F980}" type="parTrans" cxnId="{785CE892-B7C7-46C8-ACDA-846FD6D56CF3}">
      <dgm:prSet/>
      <dgm:spPr/>
      <dgm:t>
        <a:bodyPr/>
        <a:lstStyle/>
        <a:p>
          <a:endParaRPr lang="en-GB"/>
        </a:p>
      </dgm:t>
    </dgm:pt>
    <dgm:pt modelId="{479B1923-DF2E-4516-AFC5-131C24F8EA3B}" type="sibTrans" cxnId="{785CE892-B7C7-46C8-ACDA-846FD6D56CF3}">
      <dgm:prSet/>
      <dgm:spPr/>
      <dgm:t>
        <a:bodyPr/>
        <a:lstStyle/>
        <a:p>
          <a:endParaRPr lang="en-GB"/>
        </a:p>
      </dgm:t>
    </dgm:pt>
    <dgm:pt modelId="{1B8C9C00-C208-42F8-BBDB-82BF7A193686}">
      <dgm:prSet phldrT="[Text]" custT="1"/>
      <dgm:spPr/>
      <dgm:t>
        <a:bodyPr/>
        <a:lstStyle/>
        <a:p>
          <a:r>
            <a:rPr lang="en-GB" sz="800"/>
            <a:t>Progress monitoring (1st or 2nd party assessments)</a:t>
          </a:r>
        </a:p>
      </dgm:t>
    </dgm:pt>
    <dgm:pt modelId="{D857CA20-7109-4E10-A50B-6FF275B23B39}" type="parTrans" cxnId="{C38B6E70-956F-49AA-90B6-06853801EE6D}">
      <dgm:prSet/>
      <dgm:spPr/>
      <dgm:t>
        <a:bodyPr/>
        <a:lstStyle/>
        <a:p>
          <a:endParaRPr lang="en-GB"/>
        </a:p>
      </dgm:t>
    </dgm:pt>
    <dgm:pt modelId="{D499659C-00B4-4DAB-A80E-EEDBCBAF003C}" type="sibTrans" cxnId="{C38B6E70-956F-49AA-90B6-06853801EE6D}">
      <dgm:prSet/>
      <dgm:spPr/>
      <dgm:t>
        <a:bodyPr/>
        <a:lstStyle/>
        <a:p>
          <a:endParaRPr lang="en-GB"/>
        </a:p>
      </dgm:t>
    </dgm:pt>
    <dgm:pt modelId="{8FF34E4A-2D03-4364-A64E-42890D8FE033}">
      <dgm:prSet phldrT="[Text]"/>
      <dgm:spPr/>
      <dgm:t>
        <a:bodyPr/>
        <a:lstStyle/>
        <a:p>
          <a:r>
            <a:rPr lang="en-GB"/>
            <a:t>M&amp;E system operational</a:t>
          </a:r>
        </a:p>
      </dgm:t>
    </dgm:pt>
    <dgm:pt modelId="{3DC1E63F-70B3-404E-B48A-FB76ED17C6C5}" type="parTrans" cxnId="{B89E1520-A189-410B-B234-AC94ED71D721}">
      <dgm:prSet/>
      <dgm:spPr/>
      <dgm:t>
        <a:bodyPr/>
        <a:lstStyle/>
        <a:p>
          <a:endParaRPr lang="en-GB"/>
        </a:p>
      </dgm:t>
    </dgm:pt>
    <dgm:pt modelId="{12D67F4B-58B1-483D-8998-FA6C3D665AE9}" type="sibTrans" cxnId="{B89E1520-A189-410B-B234-AC94ED71D721}">
      <dgm:prSet/>
      <dgm:spPr/>
      <dgm:t>
        <a:bodyPr/>
        <a:lstStyle/>
        <a:p>
          <a:endParaRPr lang="en-GB"/>
        </a:p>
      </dgm:t>
    </dgm:pt>
    <dgm:pt modelId="{66235209-D1E9-451D-B739-C273AC3298E5}">
      <dgm:prSet phldrT="[Text]"/>
      <dgm:spPr/>
      <dgm:t>
        <a:bodyPr/>
        <a:lstStyle/>
        <a:p>
          <a:r>
            <a:rPr lang="en-GB"/>
            <a:t>Actions required to improve performance and meet targets are implemented </a:t>
          </a:r>
        </a:p>
      </dgm:t>
    </dgm:pt>
    <dgm:pt modelId="{DBAD55FC-32E0-4C4E-B9E8-BB0ECA26B94F}" type="parTrans" cxnId="{2692CF05-7A9F-4E0D-BC42-91B16C302491}">
      <dgm:prSet/>
      <dgm:spPr/>
      <dgm:t>
        <a:bodyPr/>
        <a:lstStyle/>
        <a:p>
          <a:endParaRPr lang="en-GB"/>
        </a:p>
      </dgm:t>
    </dgm:pt>
    <dgm:pt modelId="{256290D7-20D0-4B3B-9BE2-8561B97F8D1F}" type="sibTrans" cxnId="{2692CF05-7A9F-4E0D-BC42-91B16C302491}">
      <dgm:prSet/>
      <dgm:spPr/>
      <dgm:t>
        <a:bodyPr/>
        <a:lstStyle/>
        <a:p>
          <a:endParaRPr lang="en-GB"/>
        </a:p>
      </dgm:t>
    </dgm:pt>
    <dgm:pt modelId="{A808BC1D-6B40-4455-9F7D-0C4D79D250A3}">
      <dgm:prSet phldrT="[Text]"/>
      <dgm:spPr/>
      <dgm:t>
        <a:bodyPr/>
        <a:lstStyle/>
        <a:p>
          <a:r>
            <a:rPr lang="en-GB"/>
            <a:t>Verification</a:t>
          </a:r>
        </a:p>
      </dgm:t>
    </dgm:pt>
    <dgm:pt modelId="{BF79CFBA-371A-48BF-8217-F76E0FD0D2E9}" type="parTrans" cxnId="{2A4BD3B7-76CA-4610-9781-D2CBB397E564}">
      <dgm:prSet/>
      <dgm:spPr/>
      <dgm:t>
        <a:bodyPr/>
        <a:lstStyle/>
        <a:p>
          <a:endParaRPr lang="en-GB"/>
        </a:p>
      </dgm:t>
    </dgm:pt>
    <dgm:pt modelId="{DFF669A6-F8F2-46CD-ACF2-AF8A7AA4425D}" type="sibTrans" cxnId="{2A4BD3B7-76CA-4610-9781-D2CBB397E564}">
      <dgm:prSet/>
      <dgm:spPr/>
      <dgm:t>
        <a:bodyPr/>
        <a:lstStyle/>
        <a:p>
          <a:endParaRPr lang="en-GB"/>
        </a:p>
      </dgm:t>
    </dgm:pt>
    <dgm:pt modelId="{2A4148CB-917E-4B0B-82A8-E5085C861BB2}">
      <dgm:prSet phldrT="[Text]" custT="1"/>
      <dgm:spPr/>
      <dgm:t>
        <a:bodyPr/>
        <a:lstStyle/>
        <a:p>
          <a:r>
            <a:rPr lang="en-GB" sz="700"/>
            <a:t>In-field verification conducted by third party</a:t>
          </a:r>
        </a:p>
      </dgm:t>
    </dgm:pt>
    <dgm:pt modelId="{4DAFA990-1C60-4FC9-A358-47BADD753D22}" type="parTrans" cxnId="{30C61BAB-2158-4DF3-939A-3590DFE61129}">
      <dgm:prSet/>
      <dgm:spPr/>
      <dgm:t>
        <a:bodyPr/>
        <a:lstStyle/>
        <a:p>
          <a:endParaRPr lang="en-GB"/>
        </a:p>
      </dgm:t>
    </dgm:pt>
    <dgm:pt modelId="{8B61AB77-1BCF-4F64-B645-F98C19CF761D}" type="sibTrans" cxnId="{30C61BAB-2158-4DF3-939A-3590DFE61129}">
      <dgm:prSet/>
      <dgm:spPr/>
      <dgm:t>
        <a:bodyPr/>
        <a:lstStyle/>
        <a:p>
          <a:endParaRPr lang="en-GB"/>
        </a:p>
      </dgm:t>
    </dgm:pt>
    <dgm:pt modelId="{F5CADAB0-EDB5-4644-9FEB-5A93C9898654}">
      <dgm:prSet phldrT="[Text]" custT="1"/>
      <dgm:spPr/>
      <dgm:t>
        <a:bodyPr/>
        <a:lstStyle/>
        <a:p>
          <a:r>
            <a:rPr lang="en-GB" sz="700"/>
            <a:t>At least 2 years of data required for review</a:t>
          </a:r>
        </a:p>
      </dgm:t>
    </dgm:pt>
    <dgm:pt modelId="{48EB6827-E675-48D2-91F2-6D448794F6C9}" type="parTrans" cxnId="{581DFD33-0E94-45D2-98A7-339A76714875}">
      <dgm:prSet/>
      <dgm:spPr/>
      <dgm:t>
        <a:bodyPr/>
        <a:lstStyle/>
        <a:p>
          <a:endParaRPr lang="en-GB"/>
        </a:p>
      </dgm:t>
    </dgm:pt>
    <dgm:pt modelId="{28A3349A-AB75-4303-9B77-818A14CD1D20}" type="sibTrans" cxnId="{581DFD33-0E94-45D2-98A7-339A76714875}">
      <dgm:prSet/>
      <dgm:spPr/>
      <dgm:t>
        <a:bodyPr/>
        <a:lstStyle/>
        <a:p>
          <a:endParaRPr lang="en-GB"/>
        </a:p>
      </dgm:t>
    </dgm:pt>
    <dgm:pt modelId="{791771D6-DAFA-400B-9813-50D87F5DC243}" type="pres">
      <dgm:prSet presAssocID="{9ACADBA8-DDE7-4FBD-B5B3-A268986FA04C}" presName="Name0" presStyleCnt="0">
        <dgm:presLayoutVars>
          <dgm:dir/>
          <dgm:animLvl val="lvl"/>
          <dgm:resizeHandles val="exact"/>
        </dgm:presLayoutVars>
      </dgm:prSet>
      <dgm:spPr/>
      <dgm:t>
        <a:bodyPr/>
        <a:lstStyle/>
        <a:p>
          <a:endParaRPr lang="en-GB"/>
        </a:p>
      </dgm:t>
    </dgm:pt>
    <dgm:pt modelId="{7EC1AA8F-C3EC-440C-87FB-0CCD419E3C9F}" type="pres">
      <dgm:prSet presAssocID="{9ACADBA8-DDE7-4FBD-B5B3-A268986FA04C}" presName="tSp" presStyleCnt="0"/>
      <dgm:spPr/>
    </dgm:pt>
    <dgm:pt modelId="{743BD873-A6F7-43DF-B5DD-8945192029BC}" type="pres">
      <dgm:prSet presAssocID="{9ACADBA8-DDE7-4FBD-B5B3-A268986FA04C}" presName="bSp" presStyleCnt="0"/>
      <dgm:spPr/>
    </dgm:pt>
    <dgm:pt modelId="{5A612568-B2CC-4199-84F9-410644611B54}" type="pres">
      <dgm:prSet presAssocID="{9ACADBA8-DDE7-4FBD-B5B3-A268986FA04C}" presName="process" presStyleCnt="0"/>
      <dgm:spPr/>
    </dgm:pt>
    <dgm:pt modelId="{E42753EA-F644-4488-A877-6B9DB92AEF09}" type="pres">
      <dgm:prSet presAssocID="{3F52DFC7-8CEB-4006-971A-85B3144FC276}" presName="composite1" presStyleCnt="0"/>
      <dgm:spPr/>
    </dgm:pt>
    <dgm:pt modelId="{0BDB5309-7863-40CD-A9BF-32F48C165854}" type="pres">
      <dgm:prSet presAssocID="{3F52DFC7-8CEB-4006-971A-85B3144FC276}" presName="dummyNode1" presStyleLbl="node1" presStyleIdx="0" presStyleCnt="5"/>
      <dgm:spPr/>
    </dgm:pt>
    <dgm:pt modelId="{320D534B-1A5E-48D5-8B63-43D7186D5B61}" type="pres">
      <dgm:prSet presAssocID="{3F52DFC7-8CEB-4006-971A-85B3144FC276}" presName="childNode1" presStyleLbl="bgAcc1" presStyleIdx="0" presStyleCnt="5">
        <dgm:presLayoutVars>
          <dgm:bulletEnabled val="1"/>
        </dgm:presLayoutVars>
      </dgm:prSet>
      <dgm:spPr/>
      <dgm:t>
        <a:bodyPr/>
        <a:lstStyle/>
        <a:p>
          <a:endParaRPr lang="en-GB"/>
        </a:p>
      </dgm:t>
    </dgm:pt>
    <dgm:pt modelId="{83C3D140-701C-4E01-B99D-C5F4E836B086}" type="pres">
      <dgm:prSet presAssocID="{3F52DFC7-8CEB-4006-971A-85B3144FC276}" presName="childNode1tx" presStyleLbl="bgAcc1" presStyleIdx="0" presStyleCnt="5">
        <dgm:presLayoutVars>
          <dgm:bulletEnabled val="1"/>
        </dgm:presLayoutVars>
      </dgm:prSet>
      <dgm:spPr/>
      <dgm:t>
        <a:bodyPr/>
        <a:lstStyle/>
        <a:p>
          <a:endParaRPr lang="en-GB"/>
        </a:p>
      </dgm:t>
    </dgm:pt>
    <dgm:pt modelId="{4E0AD58B-AEED-48B6-B649-50CF645F377A}" type="pres">
      <dgm:prSet presAssocID="{3F52DFC7-8CEB-4006-971A-85B3144FC276}" presName="parentNode1" presStyleLbl="node1" presStyleIdx="0" presStyleCnt="5">
        <dgm:presLayoutVars>
          <dgm:chMax val="1"/>
          <dgm:bulletEnabled val="1"/>
        </dgm:presLayoutVars>
      </dgm:prSet>
      <dgm:spPr/>
      <dgm:t>
        <a:bodyPr/>
        <a:lstStyle/>
        <a:p>
          <a:endParaRPr lang="en-GB"/>
        </a:p>
      </dgm:t>
    </dgm:pt>
    <dgm:pt modelId="{C77B7666-2ED2-4F0A-97F4-83017E77D840}" type="pres">
      <dgm:prSet presAssocID="{3F52DFC7-8CEB-4006-971A-85B3144FC276}" presName="connSite1" presStyleCnt="0"/>
      <dgm:spPr/>
    </dgm:pt>
    <dgm:pt modelId="{70642BBB-3AD1-423C-8FBB-F92776D6F8FD}" type="pres">
      <dgm:prSet presAssocID="{096236DC-ABBF-45B5-948D-ACC5DBE0F001}" presName="Name9" presStyleLbl="sibTrans2D1" presStyleIdx="0" presStyleCnt="4"/>
      <dgm:spPr/>
      <dgm:t>
        <a:bodyPr/>
        <a:lstStyle/>
        <a:p>
          <a:endParaRPr lang="en-GB"/>
        </a:p>
      </dgm:t>
    </dgm:pt>
    <dgm:pt modelId="{3F0307D2-A5A3-493A-87EA-D987DA58785B}" type="pres">
      <dgm:prSet presAssocID="{A32FA1D7-23F6-41CA-BE02-0F0F44168FF5}" presName="composite2" presStyleCnt="0"/>
      <dgm:spPr/>
    </dgm:pt>
    <dgm:pt modelId="{EF51E830-9917-46B1-A093-31EF6DA937D2}" type="pres">
      <dgm:prSet presAssocID="{A32FA1D7-23F6-41CA-BE02-0F0F44168FF5}" presName="dummyNode2" presStyleLbl="node1" presStyleIdx="0" presStyleCnt="5"/>
      <dgm:spPr/>
    </dgm:pt>
    <dgm:pt modelId="{9B2F2A34-054C-4BB0-A22A-72ABBDC197BD}" type="pres">
      <dgm:prSet presAssocID="{A32FA1D7-23F6-41CA-BE02-0F0F44168FF5}" presName="childNode2" presStyleLbl="bgAcc1" presStyleIdx="1" presStyleCnt="5">
        <dgm:presLayoutVars>
          <dgm:bulletEnabled val="1"/>
        </dgm:presLayoutVars>
      </dgm:prSet>
      <dgm:spPr/>
      <dgm:t>
        <a:bodyPr/>
        <a:lstStyle/>
        <a:p>
          <a:endParaRPr lang="en-GB"/>
        </a:p>
      </dgm:t>
    </dgm:pt>
    <dgm:pt modelId="{1798F735-CF90-4085-956E-58DE2800A114}" type="pres">
      <dgm:prSet presAssocID="{A32FA1D7-23F6-41CA-BE02-0F0F44168FF5}" presName="childNode2tx" presStyleLbl="bgAcc1" presStyleIdx="1" presStyleCnt="5">
        <dgm:presLayoutVars>
          <dgm:bulletEnabled val="1"/>
        </dgm:presLayoutVars>
      </dgm:prSet>
      <dgm:spPr/>
      <dgm:t>
        <a:bodyPr/>
        <a:lstStyle/>
        <a:p>
          <a:endParaRPr lang="en-GB"/>
        </a:p>
      </dgm:t>
    </dgm:pt>
    <dgm:pt modelId="{A03C021E-85F2-4B6E-B61A-19197BD08737}" type="pres">
      <dgm:prSet presAssocID="{A32FA1D7-23F6-41CA-BE02-0F0F44168FF5}" presName="parentNode2" presStyleLbl="node1" presStyleIdx="1" presStyleCnt="5">
        <dgm:presLayoutVars>
          <dgm:chMax val="0"/>
          <dgm:bulletEnabled val="1"/>
        </dgm:presLayoutVars>
      </dgm:prSet>
      <dgm:spPr/>
      <dgm:t>
        <a:bodyPr/>
        <a:lstStyle/>
        <a:p>
          <a:endParaRPr lang="en-GB"/>
        </a:p>
      </dgm:t>
    </dgm:pt>
    <dgm:pt modelId="{AF89947C-88D0-47F2-8211-B0C7D54A4766}" type="pres">
      <dgm:prSet presAssocID="{A32FA1D7-23F6-41CA-BE02-0F0F44168FF5}" presName="connSite2" presStyleCnt="0"/>
      <dgm:spPr/>
    </dgm:pt>
    <dgm:pt modelId="{CE53F0C4-029C-4505-9398-693365E7853B}" type="pres">
      <dgm:prSet presAssocID="{C72C8059-1FF7-4347-8CE4-C75C65095286}" presName="Name18" presStyleLbl="sibTrans2D1" presStyleIdx="1" presStyleCnt="4"/>
      <dgm:spPr/>
      <dgm:t>
        <a:bodyPr/>
        <a:lstStyle/>
        <a:p>
          <a:endParaRPr lang="en-GB"/>
        </a:p>
      </dgm:t>
    </dgm:pt>
    <dgm:pt modelId="{4D9DFCF8-E52C-4A3B-8678-903A31F11A06}" type="pres">
      <dgm:prSet presAssocID="{8FF34E4A-2D03-4364-A64E-42890D8FE033}" presName="composite1" presStyleCnt="0"/>
      <dgm:spPr/>
    </dgm:pt>
    <dgm:pt modelId="{B6A66011-FA8A-4332-B9EC-F83B79B9E7BD}" type="pres">
      <dgm:prSet presAssocID="{8FF34E4A-2D03-4364-A64E-42890D8FE033}" presName="dummyNode1" presStyleLbl="node1" presStyleIdx="1" presStyleCnt="5"/>
      <dgm:spPr/>
    </dgm:pt>
    <dgm:pt modelId="{A0D638A2-A718-459C-849C-FE724712916C}" type="pres">
      <dgm:prSet presAssocID="{8FF34E4A-2D03-4364-A64E-42890D8FE033}" presName="childNode1" presStyleLbl="bgAcc1" presStyleIdx="2" presStyleCnt="5">
        <dgm:presLayoutVars>
          <dgm:bulletEnabled val="1"/>
        </dgm:presLayoutVars>
      </dgm:prSet>
      <dgm:spPr/>
      <dgm:t>
        <a:bodyPr/>
        <a:lstStyle/>
        <a:p>
          <a:endParaRPr lang="en-GB"/>
        </a:p>
      </dgm:t>
    </dgm:pt>
    <dgm:pt modelId="{6311FFC5-924F-40DC-B22D-C407034E4A97}" type="pres">
      <dgm:prSet presAssocID="{8FF34E4A-2D03-4364-A64E-42890D8FE033}" presName="childNode1tx" presStyleLbl="bgAcc1" presStyleIdx="2" presStyleCnt="5">
        <dgm:presLayoutVars>
          <dgm:bulletEnabled val="1"/>
        </dgm:presLayoutVars>
      </dgm:prSet>
      <dgm:spPr/>
      <dgm:t>
        <a:bodyPr/>
        <a:lstStyle/>
        <a:p>
          <a:endParaRPr lang="en-GB"/>
        </a:p>
      </dgm:t>
    </dgm:pt>
    <dgm:pt modelId="{42B32FA7-33E1-41EE-BFAB-E5B447769EBD}" type="pres">
      <dgm:prSet presAssocID="{8FF34E4A-2D03-4364-A64E-42890D8FE033}" presName="parentNode1" presStyleLbl="node1" presStyleIdx="2" presStyleCnt="5">
        <dgm:presLayoutVars>
          <dgm:chMax val="1"/>
          <dgm:bulletEnabled val="1"/>
        </dgm:presLayoutVars>
      </dgm:prSet>
      <dgm:spPr/>
      <dgm:t>
        <a:bodyPr/>
        <a:lstStyle/>
        <a:p>
          <a:endParaRPr lang="en-GB"/>
        </a:p>
      </dgm:t>
    </dgm:pt>
    <dgm:pt modelId="{2D3DC11F-75DD-4090-9E18-BDB6382A62AD}" type="pres">
      <dgm:prSet presAssocID="{8FF34E4A-2D03-4364-A64E-42890D8FE033}" presName="connSite1" presStyleCnt="0"/>
      <dgm:spPr/>
    </dgm:pt>
    <dgm:pt modelId="{293749E8-225A-42CF-9345-FA052E291BA5}" type="pres">
      <dgm:prSet presAssocID="{12D67F4B-58B1-483D-8998-FA6C3D665AE9}" presName="Name9" presStyleLbl="sibTrans2D1" presStyleIdx="2" presStyleCnt="4"/>
      <dgm:spPr/>
      <dgm:t>
        <a:bodyPr/>
        <a:lstStyle/>
        <a:p>
          <a:endParaRPr lang="en-GB"/>
        </a:p>
      </dgm:t>
    </dgm:pt>
    <dgm:pt modelId="{E69172D3-0224-4DC6-A12C-874EF8920C2F}" type="pres">
      <dgm:prSet presAssocID="{422434E9-5B6A-4741-B840-EF9569C2583D}" presName="composite2" presStyleCnt="0"/>
      <dgm:spPr/>
    </dgm:pt>
    <dgm:pt modelId="{C2193100-2EEC-42EF-8579-EBFC6FCCD56D}" type="pres">
      <dgm:prSet presAssocID="{422434E9-5B6A-4741-B840-EF9569C2583D}" presName="dummyNode2" presStyleLbl="node1" presStyleIdx="2" presStyleCnt="5"/>
      <dgm:spPr/>
    </dgm:pt>
    <dgm:pt modelId="{2260DA0B-3CBD-4397-962C-C459A1B49B85}" type="pres">
      <dgm:prSet presAssocID="{422434E9-5B6A-4741-B840-EF9569C2583D}" presName="childNode2" presStyleLbl="bgAcc1" presStyleIdx="3" presStyleCnt="5">
        <dgm:presLayoutVars>
          <dgm:bulletEnabled val="1"/>
        </dgm:presLayoutVars>
      </dgm:prSet>
      <dgm:spPr/>
      <dgm:t>
        <a:bodyPr/>
        <a:lstStyle/>
        <a:p>
          <a:endParaRPr lang="en-GB"/>
        </a:p>
      </dgm:t>
    </dgm:pt>
    <dgm:pt modelId="{B2D508F1-FE83-4C96-B4B7-404001A863B2}" type="pres">
      <dgm:prSet presAssocID="{422434E9-5B6A-4741-B840-EF9569C2583D}" presName="childNode2tx" presStyleLbl="bgAcc1" presStyleIdx="3" presStyleCnt="5">
        <dgm:presLayoutVars>
          <dgm:bulletEnabled val="1"/>
        </dgm:presLayoutVars>
      </dgm:prSet>
      <dgm:spPr/>
      <dgm:t>
        <a:bodyPr/>
        <a:lstStyle/>
        <a:p>
          <a:endParaRPr lang="en-GB"/>
        </a:p>
      </dgm:t>
    </dgm:pt>
    <dgm:pt modelId="{6F3637CF-3988-4B27-9C71-B44084F686A3}" type="pres">
      <dgm:prSet presAssocID="{422434E9-5B6A-4741-B840-EF9569C2583D}" presName="parentNode2" presStyleLbl="node1" presStyleIdx="3" presStyleCnt="5">
        <dgm:presLayoutVars>
          <dgm:chMax val="0"/>
          <dgm:bulletEnabled val="1"/>
        </dgm:presLayoutVars>
      </dgm:prSet>
      <dgm:spPr/>
      <dgm:t>
        <a:bodyPr/>
        <a:lstStyle/>
        <a:p>
          <a:endParaRPr lang="en-GB"/>
        </a:p>
      </dgm:t>
    </dgm:pt>
    <dgm:pt modelId="{0CA9C381-FFA7-434B-B8D5-AB7A3BA410B3}" type="pres">
      <dgm:prSet presAssocID="{422434E9-5B6A-4741-B840-EF9569C2583D}" presName="connSite2" presStyleCnt="0"/>
      <dgm:spPr/>
    </dgm:pt>
    <dgm:pt modelId="{4465AA8F-3F56-4F4D-B4F6-EC3860937BB0}" type="pres">
      <dgm:prSet presAssocID="{94BEAFB6-20DE-4D1F-9046-91A262BD622F}" presName="Name18" presStyleLbl="sibTrans2D1" presStyleIdx="3" presStyleCnt="4"/>
      <dgm:spPr/>
      <dgm:t>
        <a:bodyPr/>
        <a:lstStyle/>
        <a:p>
          <a:endParaRPr lang="en-GB"/>
        </a:p>
      </dgm:t>
    </dgm:pt>
    <dgm:pt modelId="{C3D3CA58-5635-4AC1-A26A-77DE7E0ED929}" type="pres">
      <dgm:prSet presAssocID="{A808BC1D-6B40-4455-9F7D-0C4D79D250A3}" presName="composite1" presStyleCnt="0"/>
      <dgm:spPr/>
    </dgm:pt>
    <dgm:pt modelId="{0FFF1465-C57B-47E5-9647-CB87352E46E7}" type="pres">
      <dgm:prSet presAssocID="{A808BC1D-6B40-4455-9F7D-0C4D79D250A3}" presName="dummyNode1" presStyleLbl="node1" presStyleIdx="3" presStyleCnt="5"/>
      <dgm:spPr/>
    </dgm:pt>
    <dgm:pt modelId="{A4D657A7-F4F0-45D0-8B15-3F8D211A3054}" type="pres">
      <dgm:prSet presAssocID="{A808BC1D-6B40-4455-9F7D-0C4D79D250A3}" presName="childNode1" presStyleLbl="bgAcc1" presStyleIdx="4" presStyleCnt="5" custScaleX="118106" custScaleY="99883">
        <dgm:presLayoutVars>
          <dgm:bulletEnabled val="1"/>
        </dgm:presLayoutVars>
      </dgm:prSet>
      <dgm:spPr/>
      <dgm:t>
        <a:bodyPr/>
        <a:lstStyle/>
        <a:p>
          <a:endParaRPr lang="en-GB"/>
        </a:p>
      </dgm:t>
    </dgm:pt>
    <dgm:pt modelId="{D7D6ECFC-2F48-426B-90F8-EA22E00F74A9}" type="pres">
      <dgm:prSet presAssocID="{A808BC1D-6B40-4455-9F7D-0C4D79D250A3}" presName="childNode1tx" presStyleLbl="bgAcc1" presStyleIdx="4" presStyleCnt="5">
        <dgm:presLayoutVars>
          <dgm:bulletEnabled val="1"/>
        </dgm:presLayoutVars>
      </dgm:prSet>
      <dgm:spPr/>
      <dgm:t>
        <a:bodyPr/>
        <a:lstStyle/>
        <a:p>
          <a:endParaRPr lang="en-GB"/>
        </a:p>
      </dgm:t>
    </dgm:pt>
    <dgm:pt modelId="{4C51F663-505A-4D46-A458-222CE47BC564}" type="pres">
      <dgm:prSet presAssocID="{A808BC1D-6B40-4455-9F7D-0C4D79D250A3}" presName="parentNode1" presStyleLbl="node1" presStyleIdx="4" presStyleCnt="5">
        <dgm:presLayoutVars>
          <dgm:chMax val="1"/>
          <dgm:bulletEnabled val="1"/>
        </dgm:presLayoutVars>
      </dgm:prSet>
      <dgm:spPr/>
      <dgm:t>
        <a:bodyPr/>
        <a:lstStyle/>
        <a:p>
          <a:endParaRPr lang="en-GB"/>
        </a:p>
      </dgm:t>
    </dgm:pt>
    <dgm:pt modelId="{19376E73-78FF-4994-9467-F74C228B8C0C}" type="pres">
      <dgm:prSet presAssocID="{A808BC1D-6B40-4455-9F7D-0C4D79D250A3}" presName="connSite1" presStyleCnt="0"/>
      <dgm:spPr/>
    </dgm:pt>
  </dgm:ptLst>
  <dgm:cxnLst>
    <dgm:cxn modelId="{C813BC86-37AC-47E0-939D-200DBD9884BF}" type="presOf" srcId="{096236DC-ABBF-45B5-948D-ACC5DBE0F001}" destId="{70642BBB-3AD1-423C-8FBB-F92776D6F8FD}" srcOrd="0" destOrd="0" presId="urn:microsoft.com/office/officeart/2005/8/layout/hProcess4"/>
    <dgm:cxn modelId="{B1A43A33-F643-47F2-9A38-0C82DCE731B7}" type="presOf" srcId="{F5CADAB0-EDB5-4644-9FEB-5A93C9898654}" destId="{D7D6ECFC-2F48-426B-90F8-EA22E00F74A9}" srcOrd="1" destOrd="1" presId="urn:microsoft.com/office/officeart/2005/8/layout/hProcess4"/>
    <dgm:cxn modelId="{1EABAE5F-3D3A-4CA9-9B67-680F38CA4DC1}" type="presOf" srcId="{422434E9-5B6A-4741-B840-EF9569C2583D}" destId="{6F3637CF-3988-4B27-9C71-B44084F686A3}" srcOrd="0" destOrd="0" presId="urn:microsoft.com/office/officeart/2005/8/layout/hProcess4"/>
    <dgm:cxn modelId="{581DFD33-0E94-45D2-98A7-339A76714875}" srcId="{A808BC1D-6B40-4455-9F7D-0C4D79D250A3}" destId="{F5CADAB0-EDB5-4644-9FEB-5A93C9898654}" srcOrd="1" destOrd="0" parTransId="{48EB6827-E675-48D2-91F2-6D448794F6C9}" sibTransId="{28A3349A-AB75-4303-9B77-818A14CD1D20}"/>
    <dgm:cxn modelId="{C38B6E70-956F-49AA-90B6-06853801EE6D}" srcId="{8FF34E4A-2D03-4364-A64E-42890D8FE033}" destId="{1B8C9C00-C208-42F8-BBDB-82BF7A193686}" srcOrd="0" destOrd="0" parTransId="{D857CA20-7109-4E10-A50B-6FF275B23B39}" sibTransId="{D499659C-00B4-4DAB-A80E-EEDBCBAF003C}"/>
    <dgm:cxn modelId="{785CE892-B7C7-46C8-ACDA-846FD6D56CF3}" srcId="{422434E9-5B6A-4741-B840-EF9569C2583D}" destId="{8AB7292F-8179-4D1C-9AA4-26F19BCD38CD}" srcOrd="0" destOrd="0" parTransId="{7A146589-D40D-4434-BF10-954D1D77F980}" sibTransId="{479B1923-DF2E-4516-AFC5-131C24F8EA3B}"/>
    <dgm:cxn modelId="{AFF06F81-9141-464E-A651-BE3855541806}" type="presOf" srcId="{9ACADBA8-DDE7-4FBD-B5B3-A268986FA04C}" destId="{791771D6-DAFA-400B-9813-50D87F5DC243}" srcOrd="0" destOrd="0" presId="urn:microsoft.com/office/officeart/2005/8/layout/hProcess4"/>
    <dgm:cxn modelId="{8221C82E-D1D5-4328-A61D-E33BA710F854}" type="presOf" srcId="{A32FA1D7-23F6-41CA-BE02-0F0F44168FF5}" destId="{A03C021E-85F2-4B6E-B61A-19197BD08737}" srcOrd="0" destOrd="0" presId="urn:microsoft.com/office/officeart/2005/8/layout/hProcess4"/>
    <dgm:cxn modelId="{24ED4462-F0DC-453A-B81A-0354AFCC45CE}" type="presOf" srcId="{12D67F4B-58B1-483D-8998-FA6C3D665AE9}" destId="{293749E8-225A-42CF-9345-FA052E291BA5}" srcOrd="0" destOrd="0" presId="urn:microsoft.com/office/officeart/2005/8/layout/hProcess4"/>
    <dgm:cxn modelId="{97FD083A-03CB-4CF3-9B0C-A4C0B4043921}" type="presOf" srcId="{1B8C9C00-C208-42F8-BBDB-82BF7A193686}" destId="{6311FFC5-924F-40DC-B22D-C407034E4A97}" srcOrd="1" destOrd="0" presId="urn:microsoft.com/office/officeart/2005/8/layout/hProcess4"/>
    <dgm:cxn modelId="{84A3DB10-8221-4CB8-806E-6167FBFAE8BB}" type="presOf" srcId="{66235209-D1E9-451D-B739-C273AC3298E5}" destId="{1798F735-CF90-4085-956E-58DE2800A114}" srcOrd="1" destOrd="0" presId="urn:microsoft.com/office/officeart/2005/8/layout/hProcess4"/>
    <dgm:cxn modelId="{B77A7102-BF0F-488A-A36C-C5987987B6F9}" type="presOf" srcId="{8FF34E4A-2D03-4364-A64E-42890D8FE033}" destId="{42B32FA7-33E1-41EE-BFAB-E5B447769EBD}" srcOrd="0" destOrd="0" presId="urn:microsoft.com/office/officeart/2005/8/layout/hProcess4"/>
    <dgm:cxn modelId="{0BA92F3F-5FCA-4A49-B69A-FDEB646121CD}" srcId="{9ACADBA8-DDE7-4FBD-B5B3-A268986FA04C}" destId="{422434E9-5B6A-4741-B840-EF9569C2583D}" srcOrd="3" destOrd="0" parTransId="{A0EBCC35-E950-4A8A-91C0-AE1A8C9BBDEE}" sibTransId="{94BEAFB6-20DE-4D1F-9046-91A262BD622F}"/>
    <dgm:cxn modelId="{2A4BD3B7-76CA-4610-9781-D2CBB397E564}" srcId="{9ACADBA8-DDE7-4FBD-B5B3-A268986FA04C}" destId="{A808BC1D-6B40-4455-9F7D-0C4D79D250A3}" srcOrd="4" destOrd="0" parTransId="{BF79CFBA-371A-48BF-8217-F76E0FD0D2E9}" sibTransId="{DFF669A6-F8F2-46CD-ACF2-AF8A7AA4425D}"/>
    <dgm:cxn modelId="{4BF06158-4CC6-493D-A7F8-7DFE939B470C}" type="presOf" srcId="{8AB7292F-8179-4D1C-9AA4-26F19BCD38CD}" destId="{2260DA0B-3CBD-4397-962C-C459A1B49B85}" srcOrd="0" destOrd="0" presId="urn:microsoft.com/office/officeart/2005/8/layout/hProcess4"/>
    <dgm:cxn modelId="{5D13ACF9-3A97-4B6D-AC5A-1340AD650E68}" srcId="{9ACADBA8-DDE7-4FBD-B5B3-A268986FA04C}" destId="{3F52DFC7-8CEB-4006-971A-85B3144FC276}" srcOrd="0" destOrd="0" parTransId="{99BA55C1-3C7E-43DE-A30A-1230D23AD3DB}" sibTransId="{096236DC-ABBF-45B5-948D-ACC5DBE0F001}"/>
    <dgm:cxn modelId="{D9F469BB-215D-44F3-B748-EE0F102BA160}" type="presOf" srcId="{C72C8059-1FF7-4347-8CE4-C75C65095286}" destId="{CE53F0C4-029C-4505-9398-693365E7853B}" srcOrd="0" destOrd="0" presId="urn:microsoft.com/office/officeart/2005/8/layout/hProcess4"/>
    <dgm:cxn modelId="{C5347767-296E-4786-AF8D-B4EB275C2900}" type="presOf" srcId="{52439C04-DEC9-4C0B-AAEE-2D2E227247B6}" destId="{83C3D140-701C-4E01-B99D-C5F4E836B086}" srcOrd="1" destOrd="0" presId="urn:microsoft.com/office/officeart/2005/8/layout/hProcess4"/>
    <dgm:cxn modelId="{2692CF05-7A9F-4E0D-BC42-91B16C302491}" srcId="{A32FA1D7-23F6-41CA-BE02-0F0F44168FF5}" destId="{66235209-D1E9-451D-B739-C273AC3298E5}" srcOrd="0" destOrd="0" parTransId="{DBAD55FC-32E0-4C4E-B9E8-BB0ECA26B94F}" sibTransId="{256290D7-20D0-4B3B-9BE2-8561B97F8D1F}"/>
    <dgm:cxn modelId="{C1A8D5DB-028E-4D6D-887F-514C61292340}" type="presOf" srcId="{F5CADAB0-EDB5-4644-9FEB-5A93C9898654}" destId="{A4D657A7-F4F0-45D0-8B15-3F8D211A3054}" srcOrd="0" destOrd="1" presId="urn:microsoft.com/office/officeart/2005/8/layout/hProcess4"/>
    <dgm:cxn modelId="{60AB52CE-6D36-483E-821D-398066025474}" type="presOf" srcId="{3F52DFC7-8CEB-4006-971A-85B3144FC276}" destId="{4E0AD58B-AEED-48B6-B649-50CF645F377A}" srcOrd="0" destOrd="0" presId="urn:microsoft.com/office/officeart/2005/8/layout/hProcess4"/>
    <dgm:cxn modelId="{5A0F72AB-680A-4FCB-9E07-2779C6C54401}" type="presOf" srcId="{52439C04-DEC9-4C0B-AAEE-2D2E227247B6}" destId="{320D534B-1A5E-48D5-8B63-43D7186D5B61}" srcOrd="0" destOrd="0" presId="urn:microsoft.com/office/officeart/2005/8/layout/hProcess4"/>
    <dgm:cxn modelId="{30C61BAB-2158-4DF3-939A-3590DFE61129}" srcId="{A808BC1D-6B40-4455-9F7D-0C4D79D250A3}" destId="{2A4148CB-917E-4B0B-82A8-E5085C861BB2}" srcOrd="0" destOrd="0" parTransId="{4DAFA990-1C60-4FC9-A358-47BADD753D22}" sibTransId="{8B61AB77-1BCF-4F64-B645-F98C19CF761D}"/>
    <dgm:cxn modelId="{74D01BEE-D1E3-4A57-ACC0-4BAE96CD1AB9}" type="presOf" srcId="{8AB7292F-8179-4D1C-9AA4-26F19BCD38CD}" destId="{B2D508F1-FE83-4C96-B4B7-404001A863B2}" srcOrd="1" destOrd="0" presId="urn:microsoft.com/office/officeart/2005/8/layout/hProcess4"/>
    <dgm:cxn modelId="{A968610E-F480-406F-A641-5F0D9ACA206D}" type="presOf" srcId="{2A4148CB-917E-4B0B-82A8-E5085C861BB2}" destId="{D7D6ECFC-2F48-426B-90F8-EA22E00F74A9}" srcOrd="1" destOrd="0" presId="urn:microsoft.com/office/officeart/2005/8/layout/hProcess4"/>
    <dgm:cxn modelId="{2E818F18-6120-4A94-8D40-723ECCF1EF0E}" srcId="{3F52DFC7-8CEB-4006-971A-85B3144FC276}" destId="{52439C04-DEC9-4C0B-AAEE-2D2E227247B6}" srcOrd="0" destOrd="0" parTransId="{BD306BB4-E2E3-4ED9-AA95-18F5FAE0C1AA}" sibTransId="{4A3642AA-D77F-44E7-ACBE-CA624EC5C298}"/>
    <dgm:cxn modelId="{385C9417-B215-40F6-B06B-E6C5B4B3B33C}" srcId="{9ACADBA8-DDE7-4FBD-B5B3-A268986FA04C}" destId="{A32FA1D7-23F6-41CA-BE02-0F0F44168FF5}" srcOrd="1" destOrd="0" parTransId="{9EC122D6-578D-44D8-8393-A68439E78B5E}" sibTransId="{C72C8059-1FF7-4347-8CE4-C75C65095286}"/>
    <dgm:cxn modelId="{F9143C02-0B3A-4A93-A0C0-9DD25A3FDA5D}" type="presOf" srcId="{1B8C9C00-C208-42F8-BBDB-82BF7A193686}" destId="{A0D638A2-A718-459C-849C-FE724712916C}" srcOrd="0" destOrd="0" presId="urn:microsoft.com/office/officeart/2005/8/layout/hProcess4"/>
    <dgm:cxn modelId="{BDF26CA3-CAC7-4314-AD34-DF9C84252981}" type="presOf" srcId="{66235209-D1E9-451D-B739-C273AC3298E5}" destId="{9B2F2A34-054C-4BB0-A22A-72ABBDC197BD}" srcOrd="0" destOrd="0" presId="urn:microsoft.com/office/officeart/2005/8/layout/hProcess4"/>
    <dgm:cxn modelId="{B89E1520-A189-410B-B234-AC94ED71D721}" srcId="{9ACADBA8-DDE7-4FBD-B5B3-A268986FA04C}" destId="{8FF34E4A-2D03-4364-A64E-42890D8FE033}" srcOrd="2" destOrd="0" parTransId="{3DC1E63F-70B3-404E-B48A-FB76ED17C6C5}" sibTransId="{12D67F4B-58B1-483D-8998-FA6C3D665AE9}"/>
    <dgm:cxn modelId="{7481B859-ADF5-41A2-A071-983AA4B957A8}" type="presOf" srcId="{2A4148CB-917E-4B0B-82A8-E5085C861BB2}" destId="{A4D657A7-F4F0-45D0-8B15-3F8D211A3054}" srcOrd="0" destOrd="0" presId="urn:microsoft.com/office/officeart/2005/8/layout/hProcess4"/>
    <dgm:cxn modelId="{F45942C0-8004-4D3B-A694-43B9BD98819C}" type="presOf" srcId="{A808BC1D-6B40-4455-9F7D-0C4D79D250A3}" destId="{4C51F663-505A-4D46-A458-222CE47BC564}" srcOrd="0" destOrd="0" presId="urn:microsoft.com/office/officeart/2005/8/layout/hProcess4"/>
    <dgm:cxn modelId="{284B953D-3E8A-4D3D-8ED2-6EC793656C0D}" type="presOf" srcId="{94BEAFB6-20DE-4D1F-9046-91A262BD622F}" destId="{4465AA8F-3F56-4F4D-B4F6-EC3860937BB0}" srcOrd="0" destOrd="0" presId="urn:microsoft.com/office/officeart/2005/8/layout/hProcess4"/>
    <dgm:cxn modelId="{63D210DC-D7A3-403F-A7A5-3B1A0EC39340}" type="presParOf" srcId="{791771D6-DAFA-400B-9813-50D87F5DC243}" destId="{7EC1AA8F-C3EC-440C-87FB-0CCD419E3C9F}" srcOrd="0" destOrd="0" presId="urn:microsoft.com/office/officeart/2005/8/layout/hProcess4"/>
    <dgm:cxn modelId="{92CAFAC5-F5DB-4044-8CB5-E0C2D3FBDF25}" type="presParOf" srcId="{791771D6-DAFA-400B-9813-50D87F5DC243}" destId="{743BD873-A6F7-43DF-B5DD-8945192029BC}" srcOrd="1" destOrd="0" presId="urn:microsoft.com/office/officeart/2005/8/layout/hProcess4"/>
    <dgm:cxn modelId="{B9B7C7D5-C106-421B-95A4-42C71D680C84}" type="presParOf" srcId="{791771D6-DAFA-400B-9813-50D87F5DC243}" destId="{5A612568-B2CC-4199-84F9-410644611B54}" srcOrd="2" destOrd="0" presId="urn:microsoft.com/office/officeart/2005/8/layout/hProcess4"/>
    <dgm:cxn modelId="{B9FCB609-E603-419E-B058-862930D30E1E}" type="presParOf" srcId="{5A612568-B2CC-4199-84F9-410644611B54}" destId="{E42753EA-F644-4488-A877-6B9DB92AEF09}" srcOrd="0" destOrd="0" presId="urn:microsoft.com/office/officeart/2005/8/layout/hProcess4"/>
    <dgm:cxn modelId="{B72F0D42-8086-4EF5-A385-9CC49873944B}" type="presParOf" srcId="{E42753EA-F644-4488-A877-6B9DB92AEF09}" destId="{0BDB5309-7863-40CD-A9BF-32F48C165854}" srcOrd="0" destOrd="0" presId="urn:microsoft.com/office/officeart/2005/8/layout/hProcess4"/>
    <dgm:cxn modelId="{80DE3837-44FD-4BFA-8BE7-41F4A6743147}" type="presParOf" srcId="{E42753EA-F644-4488-A877-6B9DB92AEF09}" destId="{320D534B-1A5E-48D5-8B63-43D7186D5B61}" srcOrd="1" destOrd="0" presId="urn:microsoft.com/office/officeart/2005/8/layout/hProcess4"/>
    <dgm:cxn modelId="{BDAF811C-031E-4F72-B5E1-FA20A1312877}" type="presParOf" srcId="{E42753EA-F644-4488-A877-6B9DB92AEF09}" destId="{83C3D140-701C-4E01-B99D-C5F4E836B086}" srcOrd="2" destOrd="0" presId="urn:microsoft.com/office/officeart/2005/8/layout/hProcess4"/>
    <dgm:cxn modelId="{FBA8439C-2B19-4685-97EA-804979B153E5}" type="presParOf" srcId="{E42753EA-F644-4488-A877-6B9DB92AEF09}" destId="{4E0AD58B-AEED-48B6-B649-50CF645F377A}" srcOrd="3" destOrd="0" presId="urn:microsoft.com/office/officeart/2005/8/layout/hProcess4"/>
    <dgm:cxn modelId="{71417478-22CF-4918-B24D-9FDE940098CE}" type="presParOf" srcId="{E42753EA-F644-4488-A877-6B9DB92AEF09}" destId="{C77B7666-2ED2-4F0A-97F4-83017E77D840}" srcOrd="4" destOrd="0" presId="urn:microsoft.com/office/officeart/2005/8/layout/hProcess4"/>
    <dgm:cxn modelId="{C10937A2-3B53-4E95-A9A8-6483022EA402}" type="presParOf" srcId="{5A612568-B2CC-4199-84F9-410644611B54}" destId="{70642BBB-3AD1-423C-8FBB-F92776D6F8FD}" srcOrd="1" destOrd="0" presId="urn:microsoft.com/office/officeart/2005/8/layout/hProcess4"/>
    <dgm:cxn modelId="{9CF4E530-6BAD-4660-91F6-B03D3B1987A9}" type="presParOf" srcId="{5A612568-B2CC-4199-84F9-410644611B54}" destId="{3F0307D2-A5A3-493A-87EA-D987DA58785B}" srcOrd="2" destOrd="0" presId="urn:microsoft.com/office/officeart/2005/8/layout/hProcess4"/>
    <dgm:cxn modelId="{0DCB9AAA-DD78-4DAF-8309-9890547A8AB0}" type="presParOf" srcId="{3F0307D2-A5A3-493A-87EA-D987DA58785B}" destId="{EF51E830-9917-46B1-A093-31EF6DA937D2}" srcOrd="0" destOrd="0" presId="urn:microsoft.com/office/officeart/2005/8/layout/hProcess4"/>
    <dgm:cxn modelId="{5076A525-16E8-4BDD-9B37-B0403FCCBA65}" type="presParOf" srcId="{3F0307D2-A5A3-493A-87EA-D987DA58785B}" destId="{9B2F2A34-054C-4BB0-A22A-72ABBDC197BD}" srcOrd="1" destOrd="0" presId="urn:microsoft.com/office/officeart/2005/8/layout/hProcess4"/>
    <dgm:cxn modelId="{6B0A68ED-B998-4582-9175-1A26918CDDF0}" type="presParOf" srcId="{3F0307D2-A5A3-493A-87EA-D987DA58785B}" destId="{1798F735-CF90-4085-956E-58DE2800A114}" srcOrd="2" destOrd="0" presId="urn:microsoft.com/office/officeart/2005/8/layout/hProcess4"/>
    <dgm:cxn modelId="{18679809-92F3-4E65-8545-7A3AF2C0C301}" type="presParOf" srcId="{3F0307D2-A5A3-493A-87EA-D987DA58785B}" destId="{A03C021E-85F2-4B6E-B61A-19197BD08737}" srcOrd="3" destOrd="0" presId="urn:microsoft.com/office/officeart/2005/8/layout/hProcess4"/>
    <dgm:cxn modelId="{864DC6D0-1FF3-46C4-9ED7-46787F6DA981}" type="presParOf" srcId="{3F0307D2-A5A3-493A-87EA-D987DA58785B}" destId="{AF89947C-88D0-47F2-8211-B0C7D54A4766}" srcOrd="4" destOrd="0" presId="urn:microsoft.com/office/officeart/2005/8/layout/hProcess4"/>
    <dgm:cxn modelId="{B46EFD87-E64E-41EB-827D-B3995005F228}" type="presParOf" srcId="{5A612568-B2CC-4199-84F9-410644611B54}" destId="{CE53F0C4-029C-4505-9398-693365E7853B}" srcOrd="3" destOrd="0" presId="urn:microsoft.com/office/officeart/2005/8/layout/hProcess4"/>
    <dgm:cxn modelId="{E587DAA3-32BB-4A8F-B22C-3AA17DB860AA}" type="presParOf" srcId="{5A612568-B2CC-4199-84F9-410644611B54}" destId="{4D9DFCF8-E52C-4A3B-8678-903A31F11A06}" srcOrd="4" destOrd="0" presId="urn:microsoft.com/office/officeart/2005/8/layout/hProcess4"/>
    <dgm:cxn modelId="{F4CEAA95-E32A-435B-8C4F-DDF7E38539F3}" type="presParOf" srcId="{4D9DFCF8-E52C-4A3B-8678-903A31F11A06}" destId="{B6A66011-FA8A-4332-B9EC-F83B79B9E7BD}" srcOrd="0" destOrd="0" presId="urn:microsoft.com/office/officeart/2005/8/layout/hProcess4"/>
    <dgm:cxn modelId="{01507AF4-544D-428B-9473-900D7EF006ED}" type="presParOf" srcId="{4D9DFCF8-E52C-4A3B-8678-903A31F11A06}" destId="{A0D638A2-A718-459C-849C-FE724712916C}" srcOrd="1" destOrd="0" presId="urn:microsoft.com/office/officeart/2005/8/layout/hProcess4"/>
    <dgm:cxn modelId="{715EE266-4B99-4216-95AA-BED177C60202}" type="presParOf" srcId="{4D9DFCF8-E52C-4A3B-8678-903A31F11A06}" destId="{6311FFC5-924F-40DC-B22D-C407034E4A97}" srcOrd="2" destOrd="0" presId="urn:microsoft.com/office/officeart/2005/8/layout/hProcess4"/>
    <dgm:cxn modelId="{0B659FE6-574C-4129-8384-753D2F1C5C31}" type="presParOf" srcId="{4D9DFCF8-E52C-4A3B-8678-903A31F11A06}" destId="{42B32FA7-33E1-41EE-BFAB-E5B447769EBD}" srcOrd="3" destOrd="0" presId="urn:microsoft.com/office/officeart/2005/8/layout/hProcess4"/>
    <dgm:cxn modelId="{B0FDE6D8-4A18-4C8E-BFA1-605633CAA8F5}" type="presParOf" srcId="{4D9DFCF8-E52C-4A3B-8678-903A31F11A06}" destId="{2D3DC11F-75DD-4090-9E18-BDB6382A62AD}" srcOrd="4" destOrd="0" presId="urn:microsoft.com/office/officeart/2005/8/layout/hProcess4"/>
    <dgm:cxn modelId="{D8024FAD-738F-4D27-98EF-E788B60DB45F}" type="presParOf" srcId="{5A612568-B2CC-4199-84F9-410644611B54}" destId="{293749E8-225A-42CF-9345-FA052E291BA5}" srcOrd="5" destOrd="0" presId="urn:microsoft.com/office/officeart/2005/8/layout/hProcess4"/>
    <dgm:cxn modelId="{6355FBA2-CD5A-42FA-800E-4C0D4061E809}" type="presParOf" srcId="{5A612568-B2CC-4199-84F9-410644611B54}" destId="{E69172D3-0224-4DC6-A12C-874EF8920C2F}" srcOrd="6" destOrd="0" presId="urn:microsoft.com/office/officeart/2005/8/layout/hProcess4"/>
    <dgm:cxn modelId="{E221B225-CFF1-44CF-B6F2-E4F91D57984D}" type="presParOf" srcId="{E69172D3-0224-4DC6-A12C-874EF8920C2F}" destId="{C2193100-2EEC-42EF-8579-EBFC6FCCD56D}" srcOrd="0" destOrd="0" presId="urn:microsoft.com/office/officeart/2005/8/layout/hProcess4"/>
    <dgm:cxn modelId="{80F0F51E-9489-4E9F-9378-BF8BD99330F6}" type="presParOf" srcId="{E69172D3-0224-4DC6-A12C-874EF8920C2F}" destId="{2260DA0B-3CBD-4397-962C-C459A1B49B85}" srcOrd="1" destOrd="0" presId="urn:microsoft.com/office/officeart/2005/8/layout/hProcess4"/>
    <dgm:cxn modelId="{B6B7C0CA-E2AD-458F-ACC0-EAEB4D516C00}" type="presParOf" srcId="{E69172D3-0224-4DC6-A12C-874EF8920C2F}" destId="{B2D508F1-FE83-4C96-B4B7-404001A863B2}" srcOrd="2" destOrd="0" presId="urn:microsoft.com/office/officeart/2005/8/layout/hProcess4"/>
    <dgm:cxn modelId="{69444114-02A1-4447-AE7E-5ADB5AC3674E}" type="presParOf" srcId="{E69172D3-0224-4DC6-A12C-874EF8920C2F}" destId="{6F3637CF-3988-4B27-9C71-B44084F686A3}" srcOrd="3" destOrd="0" presId="urn:microsoft.com/office/officeart/2005/8/layout/hProcess4"/>
    <dgm:cxn modelId="{B18A8C03-2330-448F-A0B3-9851B3D70999}" type="presParOf" srcId="{E69172D3-0224-4DC6-A12C-874EF8920C2F}" destId="{0CA9C381-FFA7-434B-B8D5-AB7A3BA410B3}" srcOrd="4" destOrd="0" presId="urn:microsoft.com/office/officeart/2005/8/layout/hProcess4"/>
    <dgm:cxn modelId="{AE7A2872-7B4F-4735-ADAA-DA90BDEEB38E}" type="presParOf" srcId="{5A612568-B2CC-4199-84F9-410644611B54}" destId="{4465AA8F-3F56-4F4D-B4F6-EC3860937BB0}" srcOrd="7" destOrd="0" presId="urn:microsoft.com/office/officeart/2005/8/layout/hProcess4"/>
    <dgm:cxn modelId="{1C013EB3-4CFE-4E53-A346-5D471F7F4892}" type="presParOf" srcId="{5A612568-B2CC-4199-84F9-410644611B54}" destId="{C3D3CA58-5635-4AC1-A26A-77DE7E0ED929}" srcOrd="8" destOrd="0" presId="urn:microsoft.com/office/officeart/2005/8/layout/hProcess4"/>
    <dgm:cxn modelId="{1909E09B-EAC6-4DD3-A3FE-3259138BED03}" type="presParOf" srcId="{C3D3CA58-5635-4AC1-A26A-77DE7E0ED929}" destId="{0FFF1465-C57B-47E5-9647-CB87352E46E7}" srcOrd="0" destOrd="0" presId="urn:microsoft.com/office/officeart/2005/8/layout/hProcess4"/>
    <dgm:cxn modelId="{4C94FD38-FE13-4038-B2DE-AF641760010E}" type="presParOf" srcId="{C3D3CA58-5635-4AC1-A26A-77DE7E0ED929}" destId="{A4D657A7-F4F0-45D0-8B15-3F8D211A3054}" srcOrd="1" destOrd="0" presId="urn:microsoft.com/office/officeart/2005/8/layout/hProcess4"/>
    <dgm:cxn modelId="{33F77EF4-E5EA-46D0-B41B-80775CE44628}" type="presParOf" srcId="{C3D3CA58-5635-4AC1-A26A-77DE7E0ED929}" destId="{D7D6ECFC-2F48-426B-90F8-EA22E00F74A9}" srcOrd="2" destOrd="0" presId="urn:microsoft.com/office/officeart/2005/8/layout/hProcess4"/>
    <dgm:cxn modelId="{377ECBAE-855A-4BAD-950C-793B4E0B9AD9}" type="presParOf" srcId="{C3D3CA58-5635-4AC1-A26A-77DE7E0ED929}" destId="{4C51F663-505A-4D46-A458-222CE47BC564}" srcOrd="3" destOrd="0" presId="urn:microsoft.com/office/officeart/2005/8/layout/hProcess4"/>
    <dgm:cxn modelId="{E8223405-02A6-4E78-9EFF-454E314323D7}" type="presParOf" srcId="{C3D3CA58-5635-4AC1-A26A-77DE7E0ED929}" destId="{19376E73-78FF-4994-9467-F74C228B8C0C}" srcOrd="4" destOrd="0" presId="urn:microsoft.com/office/officeart/2005/8/layout/h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C1ED51-03AB-40CC-BE14-FE84E50856DF}"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073BB22E-6475-4C7E-B2B3-2BC034C9D542}">
      <dgm:prSet phldrT="[Text]"/>
      <dgm:spPr/>
      <dgm:t>
        <a:bodyPr/>
        <a:lstStyle/>
        <a:p>
          <a:r>
            <a:rPr lang="en-GB"/>
            <a:t>Validation</a:t>
          </a:r>
        </a:p>
      </dgm:t>
    </dgm:pt>
    <dgm:pt modelId="{0B815307-61CD-42A2-8C85-A4564A406602}" type="parTrans" cxnId="{CF4301E6-FCC8-4864-8104-E7B19AACDB2C}">
      <dgm:prSet/>
      <dgm:spPr/>
      <dgm:t>
        <a:bodyPr/>
        <a:lstStyle/>
        <a:p>
          <a:endParaRPr lang="en-GB"/>
        </a:p>
      </dgm:t>
    </dgm:pt>
    <dgm:pt modelId="{9E4017F2-CFB3-4535-9648-602E4CC7EF71}" type="sibTrans" cxnId="{CF4301E6-FCC8-4864-8104-E7B19AACDB2C}">
      <dgm:prSet/>
      <dgm:spPr/>
      <dgm:t>
        <a:bodyPr/>
        <a:lstStyle/>
        <a:p>
          <a:endParaRPr lang="en-GB"/>
        </a:p>
      </dgm:t>
    </dgm:pt>
    <dgm:pt modelId="{1A35FE2C-34DC-4FF6-B67D-435FD38F7EB8}">
      <dgm:prSet phldrT="[Text]"/>
      <dgm:spPr/>
      <dgm:t>
        <a:bodyPr/>
        <a:lstStyle/>
        <a:p>
          <a:r>
            <a:rPr lang="en-GB"/>
            <a:t>Desktop review by Bonsucro of verification report.  </a:t>
          </a:r>
        </a:p>
      </dgm:t>
    </dgm:pt>
    <dgm:pt modelId="{F2A1A50D-CFA2-4B62-9E42-573E94B71EF8}" type="parTrans" cxnId="{0A03073D-85C3-4723-8E70-F442172A8A54}">
      <dgm:prSet/>
      <dgm:spPr/>
      <dgm:t>
        <a:bodyPr/>
        <a:lstStyle/>
        <a:p>
          <a:endParaRPr lang="en-GB"/>
        </a:p>
      </dgm:t>
    </dgm:pt>
    <dgm:pt modelId="{08410254-B4E8-4325-8ABD-FED7A7982199}" type="sibTrans" cxnId="{0A03073D-85C3-4723-8E70-F442172A8A54}">
      <dgm:prSet/>
      <dgm:spPr/>
      <dgm:t>
        <a:bodyPr/>
        <a:lstStyle/>
        <a:p>
          <a:endParaRPr lang="en-GB"/>
        </a:p>
      </dgm:t>
    </dgm:pt>
    <dgm:pt modelId="{D5D0CBAD-DF05-4918-B058-96CC18750792}">
      <dgm:prSet phldrT="[Text]"/>
      <dgm:spPr/>
      <dgm:t>
        <a:bodyPr/>
        <a:lstStyle/>
        <a:p>
          <a:r>
            <a:rPr lang="en-GB"/>
            <a:t>Endorsement</a:t>
          </a:r>
        </a:p>
      </dgm:t>
    </dgm:pt>
    <dgm:pt modelId="{C30571C5-FBB5-4D90-9E9F-CE3D013F44CE}" type="parTrans" cxnId="{F9529337-8BFD-4023-AC6E-D9A6C539EE4D}">
      <dgm:prSet/>
      <dgm:spPr/>
      <dgm:t>
        <a:bodyPr/>
        <a:lstStyle/>
        <a:p>
          <a:endParaRPr lang="en-GB"/>
        </a:p>
      </dgm:t>
    </dgm:pt>
    <dgm:pt modelId="{2DA2AE98-8C94-4324-96F0-A21C1734C222}" type="sibTrans" cxnId="{F9529337-8BFD-4023-AC6E-D9A6C539EE4D}">
      <dgm:prSet/>
      <dgm:spPr/>
      <dgm:t>
        <a:bodyPr/>
        <a:lstStyle/>
        <a:p>
          <a:endParaRPr lang="en-GB"/>
        </a:p>
      </dgm:t>
    </dgm:pt>
    <dgm:pt modelId="{9FA03D0A-F0B2-4B61-B86D-242F88B0D793}">
      <dgm:prSet phldrT="[Text]" custT="1"/>
      <dgm:spPr/>
      <dgm:t>
        <a:bodyPr/>
        <a:lstStyle/>
        <a:p>
          <a:r>
            <a:rPr lang="en-GB" sz="900"/>
            <a:t>LIP is endorsed</a:t>
          </a:r>
          <a:endParaRPr lang="en-GB" sz="900">
            <a:highlight>
              <a:srgbClr val="FFFF00"/>
            </a:highlight>
          </a:endParaRPr>
        </a:p>
      </dgm:t>
    </dgm:pt>
    <dgm:pt modelId="{467504CD-CA2C-436A-9FE4-5BEC0EFA0C88}" type="parTrans" cxnId="{A7D3DF45-FA30-4894-8A69-38CCEB7622CA}">
      <dgm:prSet/>
      <dgm:spPr/>
      <dgm:t>
        <a:bodyPr/>
        <a:lstStyle/>
        <a:p>
          <a:endParaRPr lang="en-GB"/>
        </a:p>
      </dgm:t>
    </dgm:pt>
    <dgm:pt modelId="{8DDCD252-778C-4A74-99F0-9DCDF7FE44BA}" type="sibTrans" cxnId="{A7D3DF45-FA30-4894-8A69-38CCEB7622CA}">
      <dgm:prSet/>
      <dgm:spPr/>
      <dgm:t>
        <a:bodyPr/>
        <a:lstStyle/>
        <a:p>
          <a:endParaRPr lang="en-GB"/>
        </a:p>
      </dgm:t>
    </dgm:pt>
    <dgm:pt modelId="{FFDA0C44-5309-4344-B9B9-8B0C7B9EE564}">
      <dgm:prSet phldrT="[Text]" custT="1"/>
      <dgm:spPr/>
      <dgm:t>
        <a:bodyPr/>
        <a:lstStyle/>
        <a:p>
          <a:r>
            <a:rPr lang="en-GB" sz="900"/>
            <a:t>A summary of the verification report is published.</a:t>
          </a:r>
        </a:p>
      </dgm:t>
    </dgm:pt>
    <dgm:pt modelId="{C7FDAB1F-E75B-46FD-9A89-318DD5A7FF0D}" type="parTrans" cxnId="{4AFE2863-5198-44AA-8682-C9D4DEA1E670}">
      <dgm:prSet/>
      <dgm:spPr/>
      <dgm:t>
        <a:bodyPr/>
        <a:lstStyle/>
        <a:p>
          <a:endParaRPr lang="en-GB"/>
        </a:p>
      </dgm:t>
    </dgm:pt>
    <dgm:pt modelId="{8764E9CB-0507-4D02-910A-57EC2D6D27B2}" type="sibTrans" cxnId="{4AFE2863-5198-44AA-8682-C9D4DEA1E670}">
      <dgm:prSet/>
      <dgm:spPr/>
      <dgm:t>
        <a:bodyPr/>
        <a:lstStyle/>
        <a:p>
          <a:endParaRPr lang="en-GB"/>
        </a:p>
      </dgm:t>
    </dgm:pt>
    <dgm:pt modelId="{E6C65577-F986-4C80-B8E4-C3C73AD9ED11}" type="pres">
      <dgm:prSet presAssocID="{04C1ED51-03AB-40CC-BE14-FE84E50856DF}" presName="Name0" presStyleCnt="0">
        <dgm:presLayoutVars>
          <dgm:dir/>
          <dgm:animLvl val="lvl"/>
          <dgm:resizeHandles val="exact"/>
        </dgm:presLayoutVars>
      </dgm:prSet>
      <dgm:spPr/>
      <dgm:t>
        <a:bodyPr/>
        <a:lstStyle/>
        <a:p>
          <a:endParaRPr lang="en-GB"/>
        </a:p>
      </dgm:t>
    </dgm:pt>
    <dgm:pt modelId="{C5F6B90B-5D04-4470-B25B-AA6F3B115C29}" type="pres">
      <dgm:prSet presAssocID="{04C1ED51-03AB-40CC-BE14-FE84E50856DF}" presName="tSp" presStyleCnt="0"/>
      <dgm:spPr/>
    </dgm:pt>
    <dgm:pt modelId="{2E287039-F07E-4258-B619-6E62C26895AC}" type="pres">
      <dgm:prSet presAssocID="{04C1ED51-03AB-40CC-BE14-FE84E50856DF}" presName="bSp" presStyleCnt="0"/>
      <dgm:spPr/>
    </dgm:pt>
    <dgm:pt modelId="{20FB7CBB-8724-467A-B758-4BEC874E6386}" type="pres">
      <dgm:prSet presAssocID="{04C1ED51-03AB-40CC-BE14-FE84E50856DF}" presName="process" presStyleCnt="0"/>
      <dgm:spPr/>
    </dgm:pt>
    <dgm:pt modelId="{616DB4AF-7E52-4B12-8942-23893294EADC}" type="pres">
      <dgm:prSet presAssocID="{073BB22E-6475-4C7E-B2B3-2BC034C9D542}" presName="composite1" presStyleCnt="0"/>
      <dgm:spPr/>
    </dgm:pt>
    <dgm:pt modelId="{B265293D-3365-49F8-987E-C4B4A991A7AB}" type="pres">
      <dgm:prSet presAssocID="{073BB22E-6475-4C7E-B2B3-2BC034C9D542}" presName="dummyNode1" presStyleLbl="node1" presStyleIdx="0" presStyleCnt="2"/>
      <dgm:spPr/>
    </dgm:pt>
    <dgm:pt modelId="{EEE89F0A-2B72-4E46-A6F7-4E47F157264C}" type="pres">
      <dgm:prSet presAssocID="{073BB22E-6475-4C7E-B2B3-2BC034C9D542}" presName="childNode1" presStyleLbl="bgAcc1" presStyleIdx="0" presStyleCnt="2">
        <dgm:presLayoutVars>
          <dgm:bulletEnabled val="1"/>
        </dgm:presLayoutVars>
      </dgm:prSet>
      <dgm:spPr/>
      <dgm:t>
        <a:bodyPr/>
        <a:lstStyle/>
        <a:p>
          <a:endParaRPr lang="en-GB"/>
        </a:p>
      </dgm:t>
    </dgm:pt>
    <dgm:pt modelId="{976B3EB9-97D3-4DB2-B079-7BBE16EAF53B}" type="pres">
      <dgm:prSet presAssocID="{073BB22E-6475-4C7E-B2B3-2BC034C9D542}" presName="childNode1tx" presStyleLbl="bgAcc1" presStyleIdx="0" presStyleCnt="2">
        <dgm:presLayoutVars>
          <dgm:bulletEnabled val="1"/>
        </dgm:presLayoutVars>
      </dgm:prSet>
      <dgm:spPr/>
      <dgm:t>
        <a:bodyPr/>
        <a:lstStyle/>
        <a:p>
          <a:endParaRPr lang="en-GB"/>
        </a:p>
      </dgm:t>
    </dgm:pt>
    <dgm:pt modelId="{4D17C637-8370-48D1-86A8-498753751753}" type="pres">
      <dgm:prSet presAssocID="{073BB22E-6475-4C7E-B2B3-2BC034C9D542}" presName="parentNode1" presStyleLbl="node1" presStyleIdx="0" presStyleCnt="2">
        <dgm:presLayoutVars>
          <dgm:chMax val="1"/>
          <dgm:bulletEnabled val="1"/>
        </dgm:presLayoutVars>
      </dgm:prSet>
      <dgm:spPr/>
      <dgm:t>
        <a:bodyPr/>
        <a:lstStyle/>
        <a:p>
          <a:endParaRPr lang="en-GB"/>
        </a:p>
      </dgm:t>
    </dgm:pt>
    <dgm:pt modelId="{116A5F07-7A3F-4122-B142-C09F348CF682}" type="pres">
      <dgm:prSet presAssocID="{073BB22E-6475-4C7E-B2B3-2BC034C9D542}" presName="connSite1" presStyleCnt="0"/>
      <dgm:spPr/>
    </dgm:pt>
    <dgm:pt modelId="{A1E9CB7E-802D-46A4-9983-23655ECF9153}" type="pres">
      <dgm:prSet presAssocID="{9E4017F2-CFB3-4535-9648-602E4CC7EF71}" presName="Name9" presStyleLbl="sibTrans2D1" presStyleIdx="0" presStyleCnt="1"/>
      <dgm:spPr/>
      <dgm:t>
        <a:bodyPr/>
        <a:lstStyle/>
        <a:p>
          <a:endParaRPr lang="en-GB"/>
        </a:p>
      </dgm:t>
    </dgm:pt>
    <dgm:pt modelId="{1E395717-C997-4601-8937-27593612AB43}" type="pres">
      <dgm:prSet presAssocID="{D5D0CBAD-DF05-4918-B058-96CC18750792}" presName="composite2" presStyleCnt="0"/>
      <dgm:spPr/>
    </dgm:pt>
    <dgm:pt modelId="{9890D9E4-1A0C-46AE-96C6-D18F0158DD8F}" type="pres">
      <dgm:prSet presAssocID="{D5D0CBAD-DF05-4918-B058-96CC18750792}" presName="dummyNode2" presStyleLbl="node1" presStyleIdx="0" presStyleCnt="2"/>
      <dgm:spPr/>
    </dgm:pt>
    <dgm:pt modelId="{2DA7E845-494C-4FB9-BFB9-8D87473FBD3C}" type="pres">
      <dgm:prSet presAssocID="{D5D0CBAD-DF05-4918-B058-96CC18750792}" presName="childNode2" presStyleLbl="bgAcc1" presStyleIdx="1" presStyleCnt="2" custScaleX="100355" custScaleY="116296">
        <dgm:presLayoutVars>
          <dgm:bulletEnabled val="1"/>
        </dgm:presLayoutVars>
      </dgm:prSet>
      <dgm:spPr/>
      <dgm:t>
        <a:bodyPr/>
        <a:lstStyle/>
        <a:p>
          <a:endParaRPr lang="en-GB"/>
        </a:p>
      </dgm:t>
    </dgm:pt>
    <dgm:pt modelId="{9247EC21-4CF6-4CB2-9143-F8F6D4AC9756}" type="pres">
      <dgm:prSet presAssocID="{D5D0CBAD-DF05-4918-B058-96CC18750792}" presName="childNode2tx" presStyleLbl="bgAcc1" presStyleIdx="1" presStyleCnt="2">
        <dgm:presLayoutVars>
          <dgm:bulletEnabled val="1"/>
        </dgm:presLayoutVars>
      </dgm:prSet>
      <dgm:spPr/>
      <dgm:t>
        <a:bodyPr/>
        <a:lstStyle/>
        <a:p>
          <a:endParaRPr lang="en-GB"/>
        </a:p>
      </dgm:t>
    </dgm:pt>
    <dgm:pt modelId="{4E3D2B41-5FCF-4655-9D66-E41174BA43DF}" type="pres">
      <dgm:prSet presAssocID="{D5D0CBAD-DF05-4918-B058-96CC18750792}" presName="parentNode2" presStyleLbl="node1" presStyleIdx="1" presStyleCnt="2" custLinFactNeighborX="718" custLinFactNeighborY="-16247">
        <dgm:presLayoutVars>
          <dgm:chMax val="0"/>
          <dgm:bulletEnabled val="1"/>
        </dgm:presLayoutVars>
      </dgm:prSet>
      <dgm:spPr/>
      <dgm:t>
        <a:bodyPr/>
        <a:lstStyle/>
        <a:p>
          <a:endParaRPr lang="en-GB"/>
        </a:p>
      </dgm:t>
    </dgm:pt>
    <dgm:pt modelId="{545AC97D-9791-4DA6-BDE7-88E7AE12279D}" type="pres">
      <dgm:prSet presAssocID="{D5D0CBAD-DF05-4918-B058-96CC18750792}" presName="connSite2" presStyleCnt="0"/>
      <dgm:spPr/>
    </dgm:pt>
  </dgm:ptLst>
  <dgm:cxnLst>
    <dgm:cxn modelId="{0A03073D-85C3-4723-8E70-F442172A8A54}" srcId="{073BB22E-6475-4C7E-B2B3-2BC034C9D542}" destId="{1A35FE2C-34DC-4FF6-B67D-435FD38F7EB8}" srcOrd="0" destOrd="0" parTransId="{F2A1A50D-CFA2-4B62-9E42-573E94B71EF8}" sibTransId="{08410254-B4E8-4325-8ABD-FED7A7982199}"/>
    <dgm:cxn modelId="{328AD3C2-3E06-4DCE-9D44-E4D7CBBB947D}" type="presOf" srcId="{9FA03D0A-F0B2-4B61-B86D-242F88B0D793}" destId="{9247EC21-4CF6-4CB2-9143-F8F6D4AC9756}" srcOrd="1" destOrd="0" presId="urn:microsoft.com/office/officeart/2005/8/layout/hProcess4"/>
    <dgm:cxn modelId="{F3B9FA43-DA7B-4B05-89BA-E0EC76D396DC}" type="presOf" srcId="{1A35FE2C-34DC-4FF6-B67D-435FD38F7EB8}" destId="{EEE89F0A-2B72-4E46-A6F7-4E47F157264C}" srcOrd="0" destOrd="0" presId="urn:microsoft.com/office/officeart/2005/8/layout/hProcess4"/>
    <dgm:cxn modelId="{27B9B061-037F-420A-B27E-96B8B18D3D2C}" type="presOf" srcId="{D5D0CBAD-DF05-4918-B058-96CC18750792}" destId="{4E3D2B41-5FCF-4655-9D66-E41174BA43DF}" srcOrd="0" destOrd="0" presId="urn:microsoft.com/office/officeart/2005/8/layout/hProcess4"/>
    <dgm:cxn modelId="{E24743F8-DE49-4945-B7F9-EB9862587036}" type="presOf" srcId="{04C1ED51-03AB-40CC-BE14-FE84E50856DF}" destId="{E6C65577-F986-4C80-B8E4-C3C73AD9ED11}" srcOrd="0" destOrd="0" presId="urn:microsoft.com/office/officeart/2005/8/layout/hProcess4"/>
    <dgm:cxn modelId="{CF4301E6-FCC8-4864-8104-E7B19AACDB2C}" srcId="{04C1ED51-03AB-40CC-BE14-FE84E50856DF}" destId="{073BB22E-6475-4C7E-B2B3-2BC034C9D542}" srcOrd="0" destOrd="0" parTransId="{0B815307-61CD-42A2-8C85-A4564A406602}" sibTransId="{9E4017F2-CFB3-4535-9648-602E4CC7EF71}"/>
    <dgm:cxn modelId="{4AFE2863-5198-44AA-8682-C9D4DEA1E670}" srcId="{D5D0CBAD-DF05-4918-B058-96CC18750792}" destId="{FFDA0C44-5309-4344-B9B9-8B0C7B9EE564}" srcOrd="1" destOrd="0" parTransId="{C7FDAB1F-E75B-46FD-9A89-318DD5A7FF0D}" sibTransId="{8764E9CB-0507-4D02-910A-57EC2D6D27B2}"/>
    <dgm:cxn modelId="{F9529337-8BFD-4023-AC6E-D9A6C539EE4D}" srcId="{04C1ED51-03AB-40CC-BE14-FE84E50856DF}" destId="{D5D0CBAD-DF05-4918-B058-96CC18750792}" srcOrd="1" destOrd="0" parTransId="{C30571C5-FBB5-4D90-9E9F-CE3D013F44CE}" sibTransId="{2DA2AE98-8C94-4324-96F0-A21C1734C222}"/>
    <dgm:cxn modelId="{60F0EFFD-9475-4622-8DAC-1645E0AB5B56}" type="presOf" srcId="{9E4017F2-CFB3-4535-9648-602E4CC7EF71}" destId="{A1E9CB7E-802D-46A4-9983-23655ECF9153}" srcOrd="0" destOrd="0" presId="urn:microsoft.com/office/officeart/2005/8/layout/hProcess4"/>
    <dgm:cxn modelId="{5C5338F5-9FB7-4171-A6F6-DC4A767E9AE7}" type="presOf" srcId="{FFDA0C44-5309-4344-B9B9-8B0C7B9EE564}" destId="{2DA7E845-494C-4FB9-BFB9-8D87473FBD3C}" srcOrd="0" destOrd="1" presId="urn:microsoft.com/office/officeart/2005/8/layout/hProcess4"/>
    <dgm:cxn modelId="{85E382DB-8C45-4B01-9D83-7F0DB64F268C}" type="presOf" srcId="{9FA03D0A-F0B2-4B61-B86D-242F88B0D793}" destId="{2DA7E845-494C-4FB9-BFB9-8D87473FBD3C}" srcOrd="0" destOrd="0" presId="urn:microsoft.com/office/officeart/2005/8/layout/hProcess4"/>
    <dgm:cxn modelId="{EC1F94B8-773E-4437-ACF0-E46C9FA75967}" type="presOf" srcId="{FFDA0C44-5309-4344-B9B9-8B0C7B9EE564}" destId="{9247EC21-4CF6-4CB2-9143-F8F6D4AC9756}" srcOrd="1" destOrd="1" presId="urn:microsoft.com/office/officeart/2005/8/layout/hProcess4"/>
    <dgm:cxn modelId="{44DB2D6F-CBC7-4E4C-A3B0-6D8A0B069D57}" type="presOf" srcId="{1A35FE2C-34DC-4FF6-B67D-435FD38F7EB8}" destId="{976B3EB9-97D3-4DB2-B079-7BBE16EAF53B}" srcOrd="1" destOrd="0" presId="urn:microsoft.com/office/officeart/2005/8/layout/hProcess4"/>
    <dgm:cxn modelId="{A7D3DF45-FA30-4894-8A69-38CCEB7622CA}" srcId="{D5D0CBAD-DF05-4918-B058-96CC18750792}" destId="{9FA03D0A-F0B2-4B61-B86D-242F88B0D793}" srcOrd="0" destOrd="0" parTransId="{467504CD-CA2C-436A-9FE4-5BEC0EFA0C88}" sibTransId="{8DDCD252-778C-4A74-99F0-9DCDF7FE44BA}"/>
    <dgm:cxn modelId="{45F4A572-DDA4-4EC0-805A-C7A188B1A1E8}" type="presOf" srcId="{073BB22E-6475-4C7E-B2B3-2BC034C9D542}" destId="{4D17C637-8370-48D1-86A8-498753751753}" srcOrd="0" destOrd="0" presId="urn:microsoft.com/office/officeart/2005/8/layout/hProcess4"/>
    <dgm:cxn modelId="{42CE1537-F3CE-429F-B42A-C5ED54D07EB4}" type="presParOf" srcId="{E6C65577-F986-4C80-B8E4-C3C73AD9ED11}" destId="{C5F6B90B-5D04-4470-B25B-AA6F3B115C29}" srcOrd="0" destOrd="0" presId="urn:microsoft.com/office/officeart/2005/8/layout/hProcess4"/>
    <dgm:cxn modelId="{52DB17B7-B1D1-4F37-AEF6-79D99506EAC0}" type="presParOf" srcId="{E6C65577-F986-4C80-B8E4-C3C73AD9ED11}" destId="{2E287039-F07E-4258-B619-6E62C26895AC}" srcOrd="1" destOrd="0" presId="urn:microsoft.com/office/officeart/2005/8/layout/hProcess4"/>
    <dgm:cxn modelId="{21D991F2-B400-45B9-B83E-B7D95B65A9A2}" type="presParOf" srcId="{E6C65577-F986-4C80-B8E4-C3C73AD9ED11}" destId="{20FB7CBB-8724-467A-B758-4BEC874E6386}" srcOrd="2" destOrd="0" presId="urn:microsoft.com/office/officeart/2005/8/layout/hProcess4"/>
    <dgm:cxn modelId="{2AF9E3C5-67DF-46D8-BF8C-AA707DCA1B83}" type="presParOf" srcId="{20FB7CBB-8724-467A-B758-4BEC874E6386}" destId="{616DB4AF-7E52-4B12-8942-23893294EADC}" srcOrd="0" destOrd="0" presId="urn:microsoft.com/office/officeart/2005/8/layout/hProcess4"/>
    <dgm:cxn modelId="{B11B00DD-64FF-4D00-8873-F72309763940}" type="presParOf" srcId="{616DB4AF-7E52-4B12-8942-23893294EADC}" destId="{B265293D-3365-49F8-987E-C4B4A991A7AB}" srcOrd="0" destOrd="0" presId="urn:microsoft.com/office/officeart/2005/8/layout/hProcess4"/>
    <dgm:cxn modelId="{A04F5B28-A5FA-4B32-B01B-B65AB49F88C2}" type="presParOf" srcId="{616DB4AF-7E52-4B12-8942-23893294EADC}" destId="{EEE89F0A-2B72-4E46-A6F7-4E47F157264C}" srcOrd="1" destOrd="0" presId="urn:microsoft.com/office/officeart/2005/8/layout/hProcess4"/>
    <dgm:cxn modelId="{8AB35588-951F-4753-B122-5A3297B4DF9D}" type="presParOf" srcId="{616DB4AF-7E52-4B12-8942-23893294EADC}" destId="{976B3EB9-97D3-4DB2-B079-7BBE16EAF53B}" srcOrd="2" destOrd="0" presId="urn:microsoft.com/office/officeart/2005/8/layout/hProcess4"/>
    <dgm:cxn modelId="{595E00A2-2FA0-4D4F-8625-844E1F4848E5}" type="presParOf" srcId="{616DB4AF-7E52-4B12-8942-23893294EADC}" destId="{4D17C637-8370-48D1-86A8-498753751753}" srcOrd="3" destOrd="0" presId="urn:microsoft.com/office/officeart/2005/8/layout/hProcess4"/>
    <dgm:cxn modelId="{23BFFA8A-2F15-44E1-A304-CE1D7DE861F4}" type="presParOf" srcId="{616DB4AF-7E52-4B12-8942-23893294EADC}" destId="{116A5F07-7A3F-4122-B142-C09F348CF682}" srcOrd="4" destOrd="0" presId="urn:microsoft.com/office/officeart/2005/8/layout/hProcess4"/>
    <dgm:cxn modelId="{2B877E04-7D1D-4938-BC48-FCD7EC69EBBB}" type="presParOf" srcId="{20FB7CBB-8724-467A-B758-4BEC874E6386}" destId="{A1E9CB7E-802D-46A4-9983-23655ECF9153}" srcOrd="1" destOrd="0" presId="urn:microsoft.com/office/officeart/2005/8/layout/hProcess4"/>
    <dgm:cxn modelId="{61E66C27-0AD4-4385-A46B-2AEE652EA60B}" type="presParOf" srcId="{20FB7CBB-8724-467A-B758-4BEC874E6386}" destId="{1E395717-C997-4601-8937-27593612AB43}" srcOrd="2" destOrd="0" presId="urn:microsoft.com/office/officeart/2005/8/layout/hProcess4"/>
    <dgm:cxn modelId="{DBEABE7A-5B40-459D-9AB2-C49AAD565A2B}" type="presParOf" srcId="{1E395717-C997-4601-8937-27593612AB43}" destId="{9890D9E4-1A0C-46AE-96C6-D18F0158DD8F}" srcOrd="0" destOrd="0" presId="urn:microsoft.com/office/officeart/2005/8/layout/hProcess4"/>
    <dgm:cxn modelId="{DF201F3A-9AD4-403F-9189-E692E36A7A9B}" type="presParOf" srcId="{1E395717-C997-4601-8937-27593612AB43}" destId="{2DA7E845-494C-4FB9-BFB9-8D87473FBD3C}" srcOrd="1" destOrd="0" presId="urn:microsoft.com/office/officeart/2005/8/layout/hProcess4"/>
    <dgm:cxn modelId="{B473B4D9-7966-4386-A305-496524AAA78B}" type="presParOf" srcId="{1E395717-C997-4601-8937-27593612AB43}" destId="{9247EC21-4CF6-4CB2-9143-F8F6D4AC9756}" srcOrd="2" destOrd="0" presId="urn:microsoft.com/office/officeart/2005/8/layout/hProcess4"/>
    <dgm:cxn modelId="{80A4A984-6430-48B1-9742-EE1EACE3FFA6}" type="presParOf" srcId="{1E395717-C997-4601-8937-27593612AB43}" destId="{4E3D2B41-5FCF-4655-9D66-E41174BA43DF}" srcOrd="3" destOrd="0" presId="urn:microsoft.com/office/officeart/2005/8/layout/hProcess4"/>
    <dgm:cxn modelId="{22E77DB3-B31E-4C35-974F-58C4BE935136}" type="presParOf" srcId="{1E395717-C997-4601-8937-27593612AB43}" destId="{545AC97D-9791-4DA6-BDE7-88E7AE12279D}" srcOrd="4" destOrd="0" presId="urn:microsoft.com/office/officeart/2005/8/layout/h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66642FB-2E78-4F36-83C8-033EC181E68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61F02A7C-DF12-44C1-8F6E-CCA38D3ADCB0}">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200" b="1"/>
            <a:t>CSO PARTNER  </a:t>
          </a:r>
        </a:p>
      </dgm:t>
    </dgm:pt>
    <dgm:pt modelId="{E4E47BD6-B36E-49C3-93D4-95EEC7EE6A1C}" type="parTrans" cxnId="{C347D1A8-9E64-4375-BAAB-2F8632F2AD81}">
      <dgm:prSet/>
      <dgm:spPr/>
      <dgm:t>
        <a:bodyPr/>
        <a:lstStyle/>
        <a:p>
          <a:endParaRPr lang="en-GB"/>
        </a:p>
      </dgm:t>
    </dgm:pt>
    <dgm:pt modelId="{1F6CC2B4-231A-4C2C-83E0-91EA6E07DEAC}" type="sibTrans" cxnId="{C347D1A8-9E64-4375-BAAB-2F8632F2AD81}">
      <dgm:prSet/>
      <dgm:spPr/>
      <dgm:t>
        <a:bodyPr/>
        <a:lstStyle/>
        <a:p>
          <a:endParaRPr lang="en-GB"/>
        </a:p>
      </dgm:t>
    </dgm:pt>
    <dgm:pt modelId="{E871B4B5-8F1E-4C4C-8EE8-994686D2A4D4}">
      <dgm:prSet phldrT="[Text]" custT="1"/>
      <dgm:spPr/>
      <dgm:t>
        <a:bodyPr/>
        <a:lstStyle/>
        <a:p>
          <a:r>
            <a:rPr lang="en-GB" sz="1050"/>
            <a:t>Scope - sustainability issues to be addressed are defined by Bonsucro indicators and/or critical local issues.</a:t>
          </a:r>
        </a:p>
      </dgm:t>
    </dgm:pt>
    <dgm:pt modelId="{C81CBB0C-E81B-4475-A295-F38F1389E4DA}" type="parTrans" cxnId="{6B788831-A17C-4538-A490-F10BB41CE097}">
      <dgm:prSet/>
      <dgm:spPr/>
      <dgm:t>
        <a:bodyPr/>
        <a:lstStyle/>
        <a:p>
          <a:endParaRPr lang="en-GB"/>
        </a:p>
      </dgm:t>
    </dgm:pt>
    <dgm:pt modelId="{C7DDB47B-23B9-4E92-8F85-57586176066E}" type="sibTrans" cxnId="{6B788831-A17C-4538-A490-F10BB41CE097}">
      <dgm:prSet/>
      <dgm:spPr/>
      <dgm:t>
        <a:bodyPr/>
        <a:lstStyle/>
        <a:p>
          <a:endParaRPr lang="en-GB"/>
        </a:p>
      </dgm:t>
    </dgm:pt>
    <dgm:pt modelId="{E9725B03-B11C-40F8-99BB-47F8E0CB898B}">
      <dgm:prSet phldrT="[Text]" custT="1"/>
      <dgm:spPr/>
      <dgm:t>
        <a:bodyPr/>
        <a:lstStyle/>
        <a:p>
          <a:r>
            <a:rPr lang="en-US" sz="1050"/>
            <a:t>LIP is based on a Benchmarked Scheme (Intermediate or Comprehensive Alignment) OR Bonsucro Calculator</a:t>
          </a:r>
          <a:endParaRPr lang="en-GB" sz="1050"/>
        </a:p>
      </dgm:t>
    </dgm:pt>
    <dgm:pt modelId="{D36A0BF5-EFB2-4802-BA55-AED640F1A9C5}" type="parTrans" cxnId="{2456FBBA-9C0F-443C-8056-4C12394F8914}">
      <dgm:prSet/>
      <dgm:spPr/>
      <dgm:t>
        <a:bodyPr/>
        <a:lstStyle/>
        <a:p>
          <a:endParaRPr lang="en-GB"/>
        </a:p>
      </dgm:t>
    </dgm:pt>
    <dgm:pt modelId="{8500C605-0E19-4542-BE79-7B0FB0D788B4}" type="sibTrans" cxnId="{2456FBBA-9C0F-443C-8056-4C12394F8914}">
      <dgm:prSet/>
      <dgm:spPr/>
      <dgm:t>
        <a:bodyPr/>
        <a:lstStyle/>
        <a:p>
          <a:endParaRPr lang="en-GB"/>
        </a:p>
      </dgm:t>
    </dgm:pt>
    <dgm:pt modelId="{44BB93F3-3DD0-4E0A-B389-52217B75B666}">
      <dgm:prSet phldrT="[Text]" custT="1"/>
      <dgm:spPr/>
      <dgm:t>
        <a:bodyPr/>
        <a:lstStyle/>
        <a:p>
          <a:r>
            <a:rPr lang="en-GB" sz="1050"/>
            <a:t>At least one civil society organisation (CSO) is involved in the design and development of the LIP. </a:t>
          </a:r>
        </a:p>
      </dgm:t>
    </dgm:pt>
    <dgm:pt modelId="{3C736387-2E86-45B5-8459-8B175A77EC67}" type="parTrans" cxnId="{64D149FF-3A84-458C-B72C-29704B53D295}">
      <dgm:prSet/>
      <dgm:spPr/>
      <dgm:t>
        <a:bodyPr/>
        <a:lstStyle/>
        <a:p>
          <a:endParaRPr lang="en-GB"/>
        </a:p>
      </dgm:t>
    </dgm:pt>
    <dgm:pt modelId="{9BA67790-F20F-440D-8D99-480CB0153E11}" type="sibTrans" cxnId="{64D149FF-3A84-458C-B72C-29704B53D295}">
      <dgm:prSet/>
      <dgm:spPr/>
      <dgm:t>
        <a:bodyPr/>
        <a:lstStyle/>
        <a:p>
          <a:endParaRPr lang="en-GB"/>
        </a:p>
      </dgm:t>
    </dgm:pt>
    <dgm:pt modelId="{137DFBA8-6E10-43A7-8DEC-0B802A809A68}">
      <dgm:prSet phldrT="[Text]" custT="1"/>
      <dgm:spPr/>
      <dgm:t>
        <a:bodyPr/>
        <a:lstStyle/>
        <a:p>
          <a:r>
            <a:rPr lang="en-GB" sz="1050"/>
            <a:t>Signed between the lead organisation managing the LIP and Bonsucro. </a:t>
          </a:r>
        </a:p>
      </dgm:t>
    </dgm:pt>
    <dgm:pt modelId="{5A2F0DF0-AA45-4B62-B0F3-EC4E42EB773D}" type="parTrans" cxnId="{33578F63-521F-496F-9793-F501DCF1B415}">
      <dgm:prSet/>
      <dgm:spPr/>
      <dgm:t>
        <a:bodyPr/>
        <a:lstStyle/>
        <a:p>
          <a:endParaRPr lang="en-GB"/>
        </a:p>
      </dgm:t>
    </dgm:pt>
    <dgm:pt modelId="{6ACE4DCF-C641-47E7-B248-52B9A43B7643}" type="sibTrans" cxnId="{33578F63-521F-496F-9793-F501DCF1B415}">
      <dgm:prSet/>
      <dgm:spPr/>
      <dgm:t>
        <a:bodyPr/>
        <a:lstStyle/>
        <a:p>
          <a:endParaRPr lang="en-GB"/>
        </a:p>
      </dgm:t>
    </dgm:pt>
    <dgm:pt modelId="{73238352-7DA8-42D2-AF80-0BC1007A12E1}">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200" b="1"/>
            <a:t>MEMBERSHIP</a:t>
          </a:r>
          <a:endParaRPr lang="en-GB" sz="1400" b="1"/>
        </a:p>
      </dgm:t>
    </dgm:pt>
    <dgm:pt modelId="{C6EC920E-598A-4AFF-AE7B-C90DA5929F4F}" type="parTrans" cxnId="{3842890E-C564-49DE-8012-CA620A174D06}">
      <dgm:prSet/>
      <dgm:spPr/>
      <dgm:t>
        <a:bodyPr/>
        <a:lstStyle/>
        <a:p>
          <a:endParaRPr lang="en-GB"/>
        </a:p>
      </dgm:t>
    </dgm:pt>
    <dgm:pt modelId="{333FABA2-BB19-4E8A-91DD-EE48ACB96F37}" type="sibTrans" cxnId="{3842890E-C564-49DE-8012-CA620A174D06}">
      <dgm:prSet/>
      <dgm:spPr/>
      <dgm:t>
        <a:bodyPr/>
        <a:lstStyle/>
        <a:p>
          <a:endParaRPr lang="en-GB"/>
        </a:p>
      </dgm:t>
    </dgm:pt>
    <dgm:pt modelId="{F879F362-49FB-419E-AF82-527C59C85034}">
      <dgm:prSet phldrT="[Text]" custT="1"/>
      <dgm:spPr/>
      <dgm:t>
        <a:bodyPr/>
        <a:lstStyle/>
        <a:p>
          <a:r>
            <a:rPr lang="en-GB" sz="1050"/>
            <a:t>Managers of the LIP commit to performance improvement and to sharing annual updates/progress reports with Bonsucro.</a:t>
          </a:r>
        </a:p>
      </dgm:t>
    </dgm:pt>
    <dgm:pt modelId="{9C766918-66D6-4F08-B5A1-A40DB0A68BA7}" type="parTrans" cxnId="{3566E734-B53A-4C80-A1B2-21F807618689}">
      <dgm:prSet/>
      <dgm:spPr/>
      <dgm:t>
        <a:bodyPr/>
        <a:lstStyle/>
        <a:p>
          <a:endParaRPr lang="en-GB"/>
        </a:p>
      </dgm:t>
    </dgm:pt>
    <dgm:pt modelId="{4657BC88-687B-4074-9EF7-28F669589077}" type="sibTrans" cxnId="{3566E734-B53A-4C80-A1B2-21F807618689}">
      <dgm:prSet/>
      <dgm:spPr/>
      <dgm:t>
        <a:bodyPr/>
        <a:lstStyle/>
        <a:p>
          <a:endParaRPr lang="en-GB"/>
        </a:p>
      </dgm:t>
    </dgm:pt>
    <dgm:pt modelId="{F3B8CDE6-9ADD-49B6-8B1E-010BB43DC633}">
      <dgm:prSet phldrT="[Text]" custT="1"/>
      <dgm:spPr/>
      <dgm:t>
        <a:bodyPr/>
        <a:lstStyle/>
        <a:p>
          <a:r>
            <a:rPr lang="en-GB" sz="1050"/>
            <a:t>The owner of the Benchmarked Scheme (or lead organisation managing the LIP) is a member of Bonsucro.</a:t>
          </a:r>
        </a:p>
      </dgm:t>
    </dgm:pt>
    <dgm:pt modelId="{6CE65FEC-A70E-41EA-B881-19B37390AE2A}" type="parTrans" cxnId="{7DA21A16-6A32-4E37-8ECD-885AF1F19D0D}">
      <dgm:prSet/>
      <dgm:spPr/>
      <dgm:t>
        <a:bodyPr/>
        <a:lstStyle/>
        <a:p>
          <a:endParaRPr lang="en-GB"/>
        </a:p>
      </dgm:t>
    </dgm:pt>
    <dgm:pt modelId="{2D704CAF-12A9-478A-B3DE-DF3765C1543A}" type="sibTrans" cxnId="{7DA21A16-6A32-4E37-8ECD-885AF1F19D0D}">
      <dgm:prSet/>
      <dgm:spPr/>
      <dgm:t>
        <a:bodyPr/>
        <a:lstStyle/>
        <a:p>
          <a:endParaRPr lang="en-GB"/>
        </a:p>
      </dgm:t>
    </dgm:pt>
    <dgm:pt modelId="{C9186A82-3233-407E-8A59-D06BD8727395}">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200" b="1"/>
            <a:t>ALIGNMENT</a:t>
          </a:r>
        </a:p>
      </dgm:t>
    </dgm:pt>
    <dgm:pt modelId="{D508FB0D-77FD-4529-A6D1-D7729FAC8BE0}" type="parTrans" cxnId="{5035A09A-8B48-4500-9A94-88DD41F9C9C3}">
      <dgm:prSet/>
      <dgm:spPr/>
      <dgm:t>
        <a:bodyPr/>
        <a:lstStyle/>
        <a:p>
          <a:endParaRPr lang="en-GB"/>
        </a:p>
      </dgm:t>
    </dgm:pt>
    <dgm:pt modelId="{6247FF29-64C7-4170-9782-FB40F458198E}" type="sibTrans" cxnId="{5035A09A-8B48-4500-9A94-88DD41F9C9C3}">
      <dgm:prSet/>
      <dgm:spPr/>
      <dgm:t>
        <a:bodyPr/>
        <a:lstStyle/>
        <a:p>
          <a:endParaRPr lang="en-GB"/>
        </a:p>
      </dgm:t>
    </dgm:pt>
    <dgm:pt modelId="{5E0BEBAE-0375-4524-9E2A-C82A8E22FAD1}">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200" b="1"/>
            <a:t>MOU</a:t>
          </a:r>
        </a:p>
      </dgm:t>
    </dgm:pt>
    <dgm:pt modelId="{EFC1CB06-FD08-47AE-9F4D-A91C72FCF654}" type="sibTrans" cxnId="{A079EB32-39E8-4168-ACD9-FF37E3B0C9A0}">
      <dgm:prSet/>
      <dgm:spPr/>
      <dgm:t>
        <a:bodyPr/>
        <a:lstStyle/>
        <a:p>
          <a:endParaRPr lang="en-GB"/>
        </a:p>
      </dgm:t>
    </dgm:pt>
    <dgm:pt modelId="{94F22936-AB24-49AA-AD57-F10184A11FEE}" type="parTrans" cxnId="{A079EB32-39E8-4168-ACD9-FF37E3B0C9A0}">
      <dgm:prSet/>
      <dgm:spPr/>
      <dgm:t>
        <a:bodyPr/>
        <a:lstStyle/>
        <a:p>
          <a:endParaRPr lang="en-GB"/>
        </a:p>
      </dgm:t>
    </dgm:pt>
    <dgm:pt modelId="{C0D22BF0-CCAA-4958-AE7F-89A4E994133D}" type="pres">
      <dgm:prSet presAssocID="{666642FB-2E78-4F36-83C8-033EC181E68B}" presName="Name0" presStyleCnt="0">
        <dgm:presLayoutVars>
          <dgm:dir/>
          <dgm:animLvl val="lvl"/>
          <dgm:resizeHandles val="exact"/>
        </dgm:presLayoutVars>
      </dgm:prSet>
      <dgm:spPr/>
      <dgm:t>
        <a:bodyPr/>
        <a:lstStyle/>
        <a:p>
          <a:endParaRPr lang="en-GB"/>
        </a:p>
      </dgm:t>
    </dgm:pt>
    <dgm:pt modelId="{A0957090-6DED-4469-ABB2-1A8DDC1AB751}" type="pres">
      <dgm:prSet presAssocID="{73238352-7DA8-42D2-AF80-0BC1007A12E1}" presName="linNode" presStyleCnt="0"/>
      <dgm:spPr/>
    </dgm:pt>
    <dgm:pt modelId="{68EC7A29-CE15-4CDA-A1BF-CB7C13877A6E}" type="pres">
      <dgm:prSet presAssocID="{73238352-7DA8-42D2-AF80-0BC1007A12E1}" presName="parentText" presStyleLbl="node1" presStyleIdx="0" presStyleCnt="4" custScaleX="48863" custLinFactNeighborX="-11" custLinFactNeighborY="-208">
        <dgm:presLayoutVars>
          <dgm:chMax val="1"/>
          <dgm:bulletEnabled val="1"/>
        </dgm:presLayoutVars>
      </dgm:prSet>
      <dgm:spPr/>
      <dgm:t>
        <a:bodyPr/>
        <a:lstStyle/>
        <a:p>
          <a:endParaRPr lang="en-GB"/>
        </a:p>
      </dgm:t>
    </dgm:pt>
    <dgm:pt modelId="{04D9260C-2741-49E9-85D0-59D123903A94}" type="pres">
      <dgm:prSet presAssocID="{73238352-7DA8-42D2-AF80-0BC1007A12E1}" presName="descendantText" presStyleLbl="alignAccFollowNode1" presStyleIdx="0" presStyleCnt="4" custScaleX="129893">
        <dgm:presLayoutVars>
          <dgm:bulletEnabled val="1"/>
        </dgm:presLayoutVars>
      </dgm:prSet>
      <dgm:spPr/>
      <dgm:t>
        <a:bodyPr/>
        <a:lstStyle/>
        <a:p>
          <a:endParaRPr lang="en-GB"/>
        </a:p>
      </dgm:t>
    </dgm:pt>
    <dgm:pt modelId="{7E3A596F-E6DD-47DC-B70C-C5BD1159B729}" type="pres">
      <dgm:prSet presAssocID="{333FABA2-BB19-4E8A-91DD-EE48ACB96F37}" presName="sp" presStyleCnt="0"/>
      <dgm:spPr/>
    </dgm:pt>
    <dgm:pt modelId="{0761ACCA-C782-4786-9E1A-1E88ED8E73CB}" type="pres">
      <dgm:prSet presAssocID="{C9186A82-3233-407E-8A59-D06BD8727395}" presName="linNode" presStyleCnt="0"/>
      <dgm:spPr/>
    </dgm:pt>
    <dgm:pt modelId="{65887BF2-C184-47C1-AF5F-0CD0018E4737}" type="pres">
      <dgm:prSet presAssocID="{C9186A82-3233-407E-8A59-D06BD8727395}" presName="parentText" presStyleLbl="node1" presStyleIdx="1" presStyleCnt="4" custScaleX="50555">
        <dgm:presLayoutVars>
          <dgm:chMax val="1"/>
          <dgm:bulletEnabled val="1"/>
        </dgm:presLayoutVars>
      </dgm:prSet>
      <dgm:spPr/>
      <dgm:t>
        <a:bodyPr/>
        <a:lstStyle/>
        <a:p>
          <a:endParaRPr lang="en-GB"/>
        </a:p>
      </dgm:t>
    </dgm:pt>
    <dgm:pt modelId="{A05B1BA9-C478-4722-B563-5BB05AB909E3}" type="pres">
      <dgm:prSet presAssocID="{C9186A82-3233-407E-8A59-D06BD8727395}" presName="descendantText" presStyleLbl="alignAccFollowNode1" presStyleIdx="1" presStyleCnt="4" custScaleX="134371" custScaleY="105273">
        <dgm:presLayoutVars>
          <dgm:bulletEnabled val="1"/>
        </dgm:presLayoutVars>
      </dgm:prSet>
      <dgm:spPr/>
      <dgm:t>
        <a:bodyPr/>
        <a:lstStyle/>
        <a:p>
          <a:endParaRPr lang="en-GB"/>
        </a:p>
      </dgm:t>
    </dgm:pt>
    <dgm:pt modelId="{90264D48-1681-4B10-884A-4E9FD3E31A0E}" type="pres">
      <dgm:prSet presAssocID="{6247FF29-64C7-4170-9782-FB40F458198E}" presName="sp" presStyleCnt="0"/>
      <dgm:spPr/>
    </dgm:pt>
    <dgm:pt modelId="{12E6B0C9-4E59-421C-B6E2-FF8D868AEC8F}" type="pres">
      <dgm:prSet presAssocID="{61F02A7C-DF12-44C1-8F6E-CCA38D3ADCB0}" presName="linNode" presStyleCnt="0"/>
      <dgm:spPr/>
    </dgm:pt>
    <dgm:pt modelId="{548864DC-FFE4-47C3-B0EC-06B73BCD68D6}" type="pres">
      <dgm:prSet presAssocID="{61F02A7C-DF12-44C1-8F6E-CCA38D3ADCB0}" presName="parentText" presStyleLbl="node1" presStyleIdx="2" presStyleCnt="4" custScaleX="51075">
        <dgm:presLayoutVars>
          <dgm:chMax val="1"/>
          <dgm:bulletEnabled val="1"/>
        </dgm:presLayoutVars>
      </dgm:prSet>
      <dgm:spPr/>
      <dgm:t>
        <a:bodyPr/>
        <a:lstStyle/>
        <a:p>
          <a:endParaRPr lang="en-GB"/>
        </a:p>
      </dgm:t>
    </dgm:pt>
    <dgm:pt modelId="{FF39F2F3-895A-4E04-B882-F68DB122E6D0}" type="pres">
      <dgm:prSet presAssocID="{61F02A7C-DF12-44C1-8F6E-CCA38D3ADCB0}" presName="descendantText" presStyleLbl="alignAccFollowNode1" presStyleIdx="2" presStyleCnt="4" custScaleX="135817">
        <dgm:presLayoutVars>
          <dgm:bulletEnabled val="1"/>
        </dgm:presLayoutVars>
      </dgm:prSet>
      <dgm:spPr/>
      <dgm:t>
        <a:bodyPr/>
        <a:lstStyle/>
        <a:p>
          <a:endParaRPr lang="en-GB"/>
        </a:p>
      </dgm:t>
    </dgm:pt>
    <dgm:pt modelId="{5EDD52D3-9C2F-447A-85CE-F34E2B14F730}" type="pres">
      <dgm:prSet presAssocID="{1F6CC2B4-231A-4C2C-83E0-91EA6E07DEAC}" presName="sp" presStyleCnt="0"/>
      <dgm:spPr/>
    </dgm:pt>
    <dgm:pt modelId="{5FC63056-83D2-4590-9099-5716611F518A}" type="pres">
      <dgm:prSet presAssocID="{5E0BEBAE-0375-4524-9E2A-C82A8E22FAD1}" presName="linNode" presStyleCnt="0"/>
      <dgm:spPr/>
    </dgm:pt>
    <dgm:pt modelId="{BFB82FFD-02F4-4D10-9746-27134FF43D9D}" type="pres">
      <dgm:prSet presAssocID="{5E0BEBAE-0375-4524-9E2A-C82A8E22FAD1}" presName="parentText" presStyleLbl="node1" presStyleIdx="3" presStyleCnt="4" custScaleX="53096">
        <dgm:presLayoutVars>
          <dgm:chMax val="1"/>
          <dgm:bulletEnabled val="1"/>
        </dgm:presLayoutVars>
      </dgm:prSet>
      <dgm:spPr/>
      <dgm:t>
        <a:bodyPr/>
        <a:lstStyle/>
        <a:p>
          <a:endParaRPr lang="en-GB"/>
        </a:p>
      </dgm:t>
    </dgm:pt>
    <dgm:pt modelId="{1C184125-56DE-40E3-A748-852DB2ECC639}" type="pres">
      <dgm:prSet presAssocID="{5E0BEBAE-0375-4524-9E2A-C82A8E22FAD1}" presName="descendantText" presStyleLbl="alignAccFollowNode1" presStyleIdx="3" presStyleCnt="4" custScaleX="141255" custScaleY="105238">
        <dgm:presLayoutVars>
          <dgm:bulletEnabled val="1"/>
        </dgm:presLayoutVars>
      </dgm:prSet>
      <dgm:spPr/>
      <dgm:t>
        <a:bodyPr/>
        <a:lstStyle/>
        <a:p>
          <a:endParaRPr lang="en-GB"/>
        </a:p>
      </dgm:t>
    </dgm:pt>
  </dgm:ptLst>
  <dgm:cxnLst>
    <dgm:cxn modelId="{09FF3263-F941-49A7-8EB6-7A7BBB80C27B}" type="presOf" srcId="{F879F362-49FB-419E-AF82-527C59C85034}" destId="{1C184125-56DE-40E3-A748-852DB2ECC639}" srcOrd="0" destOrd="1" presId="urn:microsoft.com/office/officeart/2005/8/layout/vList5"/>
    <dgm:cxn modelId="{6B788831-A17C-4538-A490-F10BB41CE097}" srcId="{C9186A82-3233-407E-8A59-D06BD8727395}" destId="{E871B4B5-8F1E-4C4C-8EE8-994686D2A4D4}" srcOrd="1" destOrd="0" parTransId="{C81CBB0C-E81B-4475-A295-F38F1389E4DA}" sibTransId="{C7DDB47B-23B9-4E92-8F85-57586176066E}"/>
    <dgm:cxn modelId="{3566E734-B53A-4C80-A1B2-21F807618689}" srcId="{5E0BEBAE-0375-4524-9E2A-C82A8E22FAD1}" destId="{F879F362-49FB-419E-AF82-527C59C85034}" srcOrd="1" destOrd="0" parTransId="{9C766918-66D6-4F08-B5A1-A40DB0A68BA7}" sibTransId="{4657BC88-687B-4074-9EF7-28F669589077}"/>
    <dgm:cxn modelId="{7DA21A16-6A32-4E37-8ECD-885AF1F19D0D}" srcId="{73238352-7DA8-42D2-AF80-0BC1007A12E1}" destId="{F3B8CDE6-9ADD-49B6-8B1E-010BB43DC633}" srcOrd="0" destOrd="0" parTransId="{6CE65FEC-A70E-41EA-B881-19B37390AE2A}" sibTransId="{2D704CAF-12A9-478A-B3DE-DF3765C1543A}"/>
    <dgm:cxn modelId="{5035A09A-8B48-4500-9A94-88DD41F9C9C3}" srcId="{666642FB-2E78-4F36-83C8-033EC181E68B}" destId="{C9186A82-3233-407E-8A59-D06BD8727395}" srcOrd="1" destOrd="0" parTransId="{D508FB0D-77FD-4529-A6D1-D7729FAC8BE0}" sibTransId="{6247FF29-64C7-4170-9782-FB40F458198E}"/>
    <dgm:cxn modelId="{4724E31B-1DEC-4F24-A24B-C55B4BE9FE90}" type="presOf" srcId="{137DFBA8-6E10-43A7-8DEC-0B802A809A68}" destId="{1C184125-56DE-40E3-A748-852DB2ECC639}" srcOrd="0" destOrd="0" presId="urn:microsoft.com/office/officeart/2005/8/layout/vList5"/>
    <dgm:cxn modelId="{14B82FAD-3855-4BE6-B1C8-67EE87916266}" type="presOf" srcId="{5E0BEBAE-0375-4524-9E2A-C82A8E22FAD1}" destId="{BFB82FFD-02F4-4D10-9746-27134FF43D9D}" srcOrd="0" destOrd="0" presId="urn:microsoft.com/office/officeart/2005/8/layout/vList5"/>
    <dgm:cxn modelId="{01AFC360-5246-4AB8-8743-8937D009D0D8}" type="presOf" srcId="{F3B8CDE6-9ADD-49B6-8B1E-010BB43DC633}" destId="{04D9260C-2741-49E9-85D0-59D123903A94}" srcOrd="0" destOrd="0" presId="urn:microsoft.com/office/officeart/2005/8/layout/vList5"/>
    <dgm:cxn modelId="{33578F63-521F-496F-9793-F501DCF1B415}" srcId="{5E0BEBAE-0375-4524-9E2A-C82A8E22FAD1}" destId="{137DFBA8-6E10-43A7-8DEC-0B802A809A68}" srcOrd="0" destOrd="0" parTransId="{5A2F0DF0-AA45-4B62-B0F3-EC4E42EB773D}" sibTransId="{6ACE4DCF-C641-47E7-B248-52B9A43B7643}"/>
    <dgm:cxn modelId="{0A8BD9E7-0BC9-4756-8A52-10477E7C3318}" type="presOf" srcId="{44BB93F3-3DD0-4E0A-B389-52217B75B666}" destId="{FF39F2F3-895A-4E04-B882-F68DB122E6D0}" srcOrd="0" destOrd="0" presId="urn:microsoft.com/office/officeart/2005/8/layout/vList5"/>
    <dgm:cxn modelId="{64D149FF-3A84-458C-B72C-29704B53D295}" srcId="{61F02A7C-DF12-44C1-8F6E-CCA38D3ADCB0}" destId="{44BB93F3-3DD0-4E0A-B389-52217B75B666}" srcOrd="0" destOrd="0" parTransId="{3C736387-2E86-45B5-8459-8B175A77EC67}" sibTransId="{9BA67790-F20F-440D-8D99-480CB0153E11}"/>
    <dgm:cxn modelId="{E0992720-AFD9-4995-ACC4-4C9C012BE8E1}" type="presOf" srcId="{E9725B03-B11C-40F8-99BB-47F8E0CB898B}" destId="{A05B1BA9-C478-4722-B563-5BB05AB909E3}" srcOrd="0" destOrd="0" presId="urn:microsoft.com/office/officeart/2005/8/layout/vList5"/>
    <dgm:cxn modelId="{C347D1A8-9E64-4375-BAAB-2F8632F2AD81}" srcId="{666642FB-2E78-4F36-83C8-033EC181E68B}" destId="{61F02A7C-DF12-44C1-8F6E-CCA38D3ADCB0}" srcOrd="2" destOrd="0" parTransId="{E4E47BD6-B36E-49C3-93D4-95EEC7EE6A1C}" sibTransId="{1F6CC2B4-231A-4C2C-83E0-91EA6E07DEAC}"/>
    <dgm:cxn modelId="{CA5EFFB6-EA74-4C33-B0D3-0BFE61A7BEB6}" type="presOf" srcId="{E871B4B5-8F1E-4C4C-8EE8-994686D2A4D4}" destId="{A05B1BA9-C478-4722-B563-5BB05AB909E3}" srcOrd="0" destOrd="1" presId="urn:microsoft.com/office/officeart/2005/8/layout/vList5"/>
    <dgm:cxn modelId="{435C4C57-545B-4030-8420-CDCE863E18C3}" type="presOf" srcId="{73238352-7DA8-42D2-AF80-0BC1007A12E1}" destId="{68EC7A29-CE15-4CDA-A1BF-CB7C13877A6E}" srcOrd="0" destOrd="0" presId="urn:microsoft.com/office/officeart/2005/8/layout/vList5"/>
    <dgm:cxn modelId="{3842890E-C564-49DE-8012-CA620A174D06}" srcId="{666642FB-2E78-4F36-83C8-033EC181E68B}" destId="{73238352-7DA8-42D2-AF80-0BC1007A12E1}" srcOrd="0" destOrd="0" parTransId="{C6EC920E-598A-4AFF-AE7B-C90DA5929F4F}" sibTransId="{333FABA2-BB19-4E8A-91DD-EE48ACB96F37}"/>
    <dgm:cxn modelId="{3DEF40A3-8195-4C8A-A28C-918D5BD77793}" type="presOf" srcId="{61F02A7C-DF12-44C1-8F6E-CCA38D3ADCB0}" destId="{548864DC-FFE4-47C3-B0EC-06B73BCD68D6}" srcOrd="0" destOrd="0" presId="urn:microsoft.com/office/officeart/2005/8/layout/vList5"/>
    <dgm:cxn modelId="{A079EB32-39E8-4168-ACD9-FF37E3B0C9A0}" srcId="{666642FB-2E78-4F36-83C8-033EC181E68B}" destId="{5E0BEBAE-0375-4524-9E2A-C82A8E22FAD1}" srcOrd="3" destOrd="0" parTransId="{94F22936-AB24-49AA-AD57-F10184A11FEE}" sibTransId="{EFC1CB06-FD08-47AE-9F4D-A91C72FCF654}"/>
    <dgm:cxn modelId="{7B160DBA-53A7-4C4D-8CFF-8AE922392D33}" type="presOf" srcId="{C9186A82-3233-407E-8A59-D06BD8727395}" destId="{65887BF2-C184-47C1-AF5F-0CD0018E4737}" srcOrd="0" destOrd="0" presId="urn:microsoft.com/office/officeart/2005/8/layout/vList5"/>
    <dgm:cxn modelId="{AFE78E19-88DD-497B-ADBF-94CD14701847}" type="presOf" srcId="{666642FB-2E78-4F36-83C8-033EC181E68B}" destId="{C0D22BF0-CCAA-4958-AE7F-89A4E994133D}" srcOrd="0" destOrd="0" presId="urn:microsoft.com/office/officeart/2005/8/layout/vList5"/>
    <dgm:cxn modelId="{2456FBBA-9C0F-443C-8056-4C12394F8914}" srcId="{C9186A82-3233-407E-8A59-D06BD8727395}" destId="{E9725B03-B11C-40F8-99BB-47F8E0CB898B}" srcOrd="0" destOrd="0" parTransId="{D36A0BF5-EFB2-4802-BA55-AED640F1A9C5}" sibTransId="{8500C605-0E19-4542-BE79-7B0FB0D788B4}"/>
    <dgm:cxn modelId="{1C2C9A34-5796-448F-A46E-1D63C81A30F6}" type="presParOf" srcId="{C0D22BF0-CCAA-4958-AE7F-89A4E994133D}" destId="{A0957090-6DED-4469-ABB2-1A8DDC1AB751}" srcOrd="0" destOrd="0" presId="urn:microsoft.com/office/officeart/2005/8/layout/vList5"/>
    <dgm:cxn modelId="{FF5D51EB-2C76-4A9F-8461-BEBDFAF72E51}" type="presParOf" srcId="{A0957090-6DED-4469-ABB2-1A8DDC1AB751}" destId="{68EC7A29-CE15-4CDA-A1BF-CB7C13877A6E}" srcOrd="0" destOrd="0" presId="urn:microsoft.com/office/officeart/2005/8/layout/vList5"/>
    <dgm:cxn modelId="{A6DBC267-FE04-4837-8FEE-9C7F25DB0C4F}" type="presParOf" srcId="{A0957090-6DED-4469-ABB2-1A8DDC1AB751}" destId="{04D9260C-2741-49E9-85D0-59D123903A94}" srcOrd="1" destOrd="0" presId="urn:microsoft.com/office/officeart/2005/8/layout/vList5"/>
    <dgm:cxn modelId="{DEF13FA5-68B8-4C2E-ABC7-3E5FC97841E4}" type="presParOf" srcId="{C0D22BF0-CCAA-4958-AE7F-89A4E994133D}" destId="{7E3A596F-E6DD-47DC-B70C-C5BD1159B729}" srcOrd="1" destOrd="0" presId="urn:microsoft.com/office/officeart/2005/8/layout/vList5"/>
    <dgm:cxn modelId="{E00AF4A1-356E-4B8E-99BD-756E6638F8DD}" type="presParOf" srcId="{C0D22BF0-CCAA-4958-AE7F-89A4E994133D}" destId="{0761ACCA-C782-4786-9E1A-1E88ED8E73CB}" srcOrd="2" destOrd="0" presId="urn:microsoft.com/office/officeart/2005/8/layout/vList5"/>
    <dgm:cxn modelId="{24AE6277-2669-4E58-90C7-81BB8234790C}" type="presParOf" srcId="{0761ACCA-C782-4786-9E1A-1E88ED8E73CB}" destId="{65887BF2-C184-47C1-AF5F-0CD0018E4737}" srcOrd="0" destOrd="0" presId="urn:microsoft.com/office/officeart/2005/8/layout/vList5"/>
    <dgm:cxn modelId="{9AC6E74A-8D0D-4BDB-A1F6-B30B3E298638}" type="presParOf" srcId="{0761ACCA-C782-4786-9E1A-1E88ED8E73CB}" destId="{A05B1BA9-C478-4722-B563-5BB05AB909E3}" srcOrd="1" destOrd="0" presId="urn:microsoft.com/office/officeart/2005/8/layout/vList5"/>
    <dgm:cxn modelId="{DAECC082-6BAB-4444-888E-219866423293}" type="presParOf" srcId="{C0D22BF0-CCAA-4958-AE7F-89A4E994133D}" destId="{90264D48-1681-4B10-884A-4E9FD3E31A0E}" srcOrd="3" destOrd="0" presId="urn:microsoft.com/office/officeart/2005/8/layout/vList5"/>
    <dgm:cxn modelId="{88CB4B9F-286C-422F-98EF-A9D0AC46B4D5}" type="presParOf" srcId="{C0D22BF0-CCAA-4958-AE7F-89A4E994133D}" destId="{12E6B0C9-4E59-421C-B6E2-FF8D868AEC8F}" srcOrd="4" destOrd="0" presId="urn:microsoft.com/office/officeart/2005/8/layout/vList5"/>
    <dgm:cxn modelId="{8394F85A-2569-4339-BEEA-D23733BADDA3}" type="presParOf" srcId="{12E6B0C9-4E59-421C-B6E2-FF8D868AEC8F}" destId="{548864DC-FFE4-47C3-B0EC-06B73BCD68D6}" srcOrd="0" destOrd="0" presId="urn:microsoft.com/office/officeart/2005/8/layout/vList5"/>
    <dgm:cxn modelId="{5B8B1680-A05C-4D0B-8F81-7ADD8F791D97}" type="presParOf" srcId="{12E6B0C9-4E59-421C-B6E2-FF8D868AEC8F}" destId="{FF39F2F3-895A-4E04-B882-F68DB122E6D0}" srcOrd="1" destOrd="0" presId="urn:microsoft.com/office/officeart/2005/8/layout/vList5"/>
    <dgm:cxn modelId="{B11C597C-8350-49F5-BD59-83983C59C46B}" type="presParOf" srcId="{C0D22BF0-CCAA-4958-AE7F-89A4E994133D}" destId="{5EDD52D3-9C2F-447A-85CE-F34E2B14F730}" srcOrd="5" destOrd="0" presId="urn:microsoft.com/office/officeart/2005/8/layout/vList5"/>
    <dgm:cxn modelId="{A7FB3F86-2A3F-4046-9CDD-689DF841C7F9}" type="presParOf" srcId="{C0D22BF0-CCAA-4958-AE7F-89A4E994133D}" destId="{5FC63056-83D2-4590-9099-5716611F518A}" srcOrd="6" destOrd="0" presId="urn:microsoft.com/office/officeart/2005/8/layout/vList5"/>
    <dgm:cxn modelId="{84607BE9-DEE6-4772-9F94-92E4522D151C}" type="presParOf" srcId="{5FC63056-83D2-4590-9099-5716611F518A}" destId="{BFB82FFD-02F4-4D10-9746-27134FF43D9D}" srcOrd="0" destOrd="0" presId="urn:microsoft.com/office/officeart/2005/8/layout/vList5"/>
    <dgm:cxn modelId="{2831C36B-6C0A-441C-AAC3-6980A3F9F92B}" type="presParOf" srcId="{5FC63056-83D2-4590-9099-5716611F518A}" destId="{1C184125-56DE-40E3-A748-852DB2ECC639}"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EECBCAC-844E-4EDA-8771-573057ADE9D5}"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en-GB"/>
        </a:p>
      </dgm:t>
    </dgm:pt>
    <dgm:pt modelId="{71045045-01D5-416D-B162-2EF7EBE1E8AC}">
      <dgm:prSet phldrT="[Text]" custT="1"/>
      <dgm:spPr>
        <a:xfrm>
          <a:off x="260250" y="168533"/>
          <a:ext cx="5184602" cy="336938"/>
        </a:xfrm>
      </dgm:spPr>
      <dgm:t>
        <a:bodyPr/>
        <a:lstStyle/>
        <a:p>
          <a:pPr>
            <a:buNone/>
          </a:pPr>
          <a:r>
            <a:rPr lang="en-GB" sz="1200" b="1">
              <a:latin typeface="Calibri" panose="020F0502020204030204"/>
              <a:ea typeface="+mn-ea"/>
              <a:cs typeface="+mn-cs"/>
            </a:rPr>
            <a:t>Endorsement Evaluation Framework </a:t>
          </a:r>
        </a:p>
      </dgm:t>
    </dgm:pt>
    <dgm:pt modelId="{51FCBCF9-B95B-4751-8004-475A3DC25D5B}" type="parTrans" cxnId="{75739775-D1FC-4625-AD73-C94B107D2888}">
      <dgm:prSet/>
      <dgm:spPr/>
      <dgm:t>
        <a:bodyPr/>
        <a:lstStyle/>
        <a:p>
          <a:endParaRPr lang="en-GB"/>
        </a:p>
      </dgm:t>
    </dgm:pt>
    <dgm:pt modelId="{E8B07082-4DBE-4C81-B823-CB6713E64F4E}" type="sibTrans" cxnId="{75739775-D1FC-4625-AD73-C94B107D2888}">
      <dgm:prSet/>
      <dgm:spPr>
        <a:xfrm>
          <a:off x="-3617274" y="-555868"/>
          <a:ext cx="4312137" cy="4312137"/>
        </a:xfrm>
      </dgm:spPr>
      <dgm:t>
        <a:bodyPr/>
        <a:lstStyle/>
        <a:p>
          <a:endParaRPr lang="en-GB"/>
        </a:p>
      </dgm:t>
    </dgm:pt>
    <dgm:pt modelId="{1B044211-302D-4996-972A-EC01A08E7012}">
      <dgm:prSet phldrT="[Text]" custT="1"/>
      <dgm:spPr>
        <a:xfrm>
          <a:off x="537405" y="673876"/>
          <a:ext cx="4907447" cy="336938"/>
        </a:xfrm>
      </dgm:spPr>
      <dgm:t>
        <a:bodyPr/>
        <a:lstStyle/>
        <a:p>
          <a:endParaRPr lang="en-GB"/>
        </a:p>
      </dgm:t>
    </dgm:pt>
    <dgm:pt modelId="{B9EA7201-6D8B-4D74-87D2-4D3631410280}" type="parTrans" cxnId="{57831A68-45A5-4BBF-9E7A-A5868E2CC6EF}">
      <dgm:prSet/>
      <dgm:spPr/>
      <dgm:t>
        <a:bodyPr/>
        <a:lstStyle/>
        <a:p>
          <a:endParaRPr lang="en-GB"/>
        </a:p>
      </dgm:t>
    </dgm:pt>
    <dgm:pt modelId="{BEA4A621-0F25-4ABF-8CAE-F549C13DB9B3}" type="sibTrans" cxnId="{57831A68-45A5-4BBF-9E7A-A5868E2CC6EF}">
      <dgm:prSet/>
      <dgm:spPr/>
      <dgm:t>
        <a:bodyPr/>
        <a:lstStyle/>
        <a:p>
          <a:endParaRPr lang="en-GB"/>
        </a:p>
      </dgm:t>
    </dgm:pt>
    <dgm:pt modelId="{0F3706FD-15B4-4404-8F58-998CE04ABBC5}">
      <dgm:prSet phldrT="[Text]" custT="1"/>
      <dgm:spPr>
        <a:xfrm>
          <a:off x="664141" y="1179219"/>
          <a:ext cx="4780711" cy="336938"/>
        </a:xfrm>
      </dgm:spPr>
      <dgm:t>
        <a:bodyPr/>
        <a:lstStyle/>
        <a:p>
          <a:endParaRPr lang="en-GB"/>
        </a:p>
      </dgm:t>
    </dgm:pt>
    <dgm:pt modelId="{E0A34C80-A7BD-4AB2-9ED2-F3009234C8F6}" type="parTrans" cxnId="{F0C9348B-26FC-4D31-BF40-933C559EB6D7}">
      <dgm:prSet/>
      <dgm:spPr/>
      <dgm:t>
        <a:bodyPr/>
        <a:lstStyle/>
        <a:p>
          <a:endParaRPr lang="en-GB"/>
        </a:p>
      </dgm:t>
    </dgm:pt>
    <dgm:pt modelId="{5EE9C9B2-80F7-42EC-80D9-E78E971A1BB9}" type="sibTrans" cxnId="{F0C9348B-26FC-4D31-BF40-933C559EB6D7}">
      <dgm:prSet/>
      <dgm:spPr/>
      <dgm:t>
        <a:bodyPr/>
        <a:lstStyle/>
        <a:p>
          <a:endParaRPr lang="en-GB"/>
        </a:p>
      </dgm:t>
    </dgm:pt>
    <dgm:pt modelId="{C70460A4-52BD-4221-9179-7EE723932346}">
      <dgm:prSet custT="1"/>
      <dgm:spPr>
        <a:xfrm>
          <a:off x="664141" y="1684242"/>
          <a:ext cx="4780711" cy="336938"/>
        </a:xfrm>
      </dgm:spPr>
      <dgm:t>
        <a:bodyPr/>
        <a:lstStyle/>
        <a:p>
          <a:endParaRPr lang="en-GB"/>
        </a:p>
      </dgm:t>
    </dgm:pt>
    <dgm:pt modelId="{B7DF7C24-92D3-4035-92E5-BFDDFA7F7F61}" type="parTrans" cxnId="{DAEA2A55-A0A7-4749-9A09-3C650FE8F48F}">
      <dgm:prSet/>
      <dgm:spPr/>
      <dgm:t>
        <a:bodyPr/>
        <a:lstStyle/>
        <a:p>
          <a:endParaRPr lang="en-GB"/>
        </a:p>
      </dgm:t>
    </dgm:pt>
    <dgm:pt modelId="{15DB4952-3457-41FF-81BE-7C9B59C46A40}" type="sibTrans" cxnId="{DAEA2A55-A0A7-4749-9A09-3C650FE8F48F}">
      <dgm:prSet/>
      <dgm:spPr/>
      <dgm:t>
        <a:bodyPr/>
        <a:lstStyle/>
        <a:p>
          <a:endParaRPr lang="en-GB"/>
        </a:p>
      </dgm:t>
    </dgm:pt>
    <dgm:pt modelId="{2C9C4B7E-9B54-4C77-9A6C-153BCBDBCBE0}">
      <dgm:prSet phldrT="[Text]" custT="1"/>
      <dgm:spPr>
        <a:xfrm>
          <a:off x="260250" y="168533"/>
          <a:ext cx="5184602" cy="336938"/>
        </a:xfrm>
      </dgm:spPr>
      <dgm:t>
        <a:bodyPr/>
        <a:lstStyle/>
        <a:p>
          <a:pPr>
            <a:buNone/>
          </a:pPr>
          <a:endParaRPr lang="en-GB" sz="1050">
            <a:latin typeface="Calibri" panose="020F0502020204030204"/>
            <a:ea typeface="+mn-ea"/>
            <a:cs typeface="+mn-cs"/>
          </a:endParaRPr>
        </a:p>
      </dgm:t>
    </dgm:pt>
    <dgm:pt modelId="{B113B3DF-DD8B-4084-A871-928D81DB178D}" type="parTrans" cxnId="{9D58F042-AC60-4E4B-BEC3-2F47604A9EFC}">
      <dgm:prSet/>
      <dgm:spPr/>
      <dgm:t>
        <a:bodyPr/>
        <a:lstStyle/>
        <a:p>
          <a:endParaRPr lang="en-GB"/>
        </a:p>
      </dgm:t>
    </dgm:pt>
    <dgm:pt modelId="{97ED9191-BCBD-4B45-8D02-6E6618AEAE9E}" type="sibTrans" cxnId="{9D58F042-AC60-4E4B-BEC3-2F47604A9EFC}">
      <dgm:prSet/>
      <dgm:spPr/>
      <dgm:t>
        <a:bodyPr/>
        <a:lstStyle/>
        <a:p>
          <a:endParaRPr lang="en-GB"/>
        </a:p>
      </dgm:t>
    </dgm:pt>
    <dgm:pt modelId="{210505EB-A303-40C3-84E3-38DF2F95F639}">
      <dgm:prSet phldrT="[Text]" custT="1"/>
      <dgm:spPr>
        <a:xfrm>
          <a:off x="260250" y="168533"/>
          <a:ext cx="5184602" cy="336938"/>
        </a:xfrm>
      </dgm:spPr>
      <dgm:t>
        <a:bodyPr/>
        <a:lstStyle/>
        <a:p>
          <a:pPr>
            <a:buNone/>
          </a:pPr>
          <a:r>
            <a:rPr lang="en-GB" sz="1050">
              <a:latin typeface="Calibri" panose="020F0502020204030204"/>
              <a:ea typeface="+mn-ea"/>
              <a:cs typeface="+mn-cs"/>
            </a:rPr>
            <a:t>Governance structure</a:t>
          </a:r>
        </a:p>
      </dgm:t>
    </dgm:pt>
    <dgm:pt modelId="{E1994E51-43E8-487F-BF28-806F67B05791}" type="parTrans" cxnId="{F885B6C3-9F92-4908-A6B6-94089D55F541}">
      <dgm:prSet/>
      <dgm:spPr/>
      <dgm:t>
        <a:bodyPr/>
        <a:lstStyle/>
        <a:p>
          <a:endParaRPr lang="en-GB"/>
        </a:p>
      </dgm:t>
    </dgm:pt>
    <dgm:pt modelId="{D7030DFB-AB0F-4D7A-94BB-2A784CC1F615}" type="sibTrans" cxnId="{F885B6C3-9F92-4908-A6B6-94089D55F541}">
      <dgm:prSet/>
      <dgm:spPr/>
      <dgm:t>
        <a:bodyPr/>
        <a:lstStyle/>
        <a:p>
          <a:endParaRPr lang="en-GB"/>
        </a:p>
      </dgm:t>
    </dgm:pt>
    <dgm:pt modelId="{3103B6A4-C08F-4BF0-8164-F178E54096FF}">
      <dgm:prSet phldrT="[Text]" custT="1"/>
      <dgm:spPr>
        <a:xfrm>
          <a:off x="260250" y="168533"/>
          <a:ext cx="5184602" cy="336938"/>
        </a:xfrm>
      </dgm:spPr>
      <dgm:t>
        <a:bodyPr/>
        <a:lstStyle/>
        <a:p>
          <a:pPr>
            <a:buNone/>
          </a:pPr>
          <a:r>
            <a:rPr lang="en-GB" sz="1200">
              <a:latin typeface="Calibri" panose="020F0502020204030204"/>
              <a:ea typeface="+mn-ea"/>
              <a:cs typeface="+mn-cs"/>
            </a:rPr>
            <a:t>Management System</a:t>
          </a:r>
        </a:p>
      </dgm:t>
    </dgm:pt>
    <dgm:pt modelId="{10E1A8D3-792E-4A9F-884E-F29790D710EE}" type="parTrans" cxnId="{64278F64-D231-41AB-946C-5C4019221D4F}">
      <dgm:prSet/>
      <dgm:spPr/>
      <dgm:t>
        <a:bodyPr/>
        <a:lstStyle/>
        <a:p>
          <a:endParaRPr lang="en-GB"/>
        </a:p>
      </dgm:t>
    </dgm:pt>
    <dgm:pt modelId="{BA0834C7-B2DF-473C-BC08-D50DBF923F96}" type="sibTrans" cxnId="{64278F64-D231-41AB-946C-5C4019221D4F}">
      <dgm:prSet/>
      <dgm:spPr/>
      <dgm:t>
        <a:bodyPr/>
        <a:lstStyle/>
        <a:p>
          <a:endParaRPr lang="en-GB"/>
        </a:p>
      </dgm:t>
    </dgm:pt>
    <dgm:pt modelId="{5A853008-AB62-453F-B855-B2196B75DBD1}">
      <dgm:prSet phldrT="[Text]" custT="1"/>
      <dgm:spPr>
        <a:xfrm>
          <a:off x="260250" y="168533"/>
          <a:ext cx="5184602" cy="336938"/>
        </a:xfrm>
      </dgm:spPr>
      <dgm:t>
        <a:bodyPr/>
        <a:lstStyle/>
        <a:p>
          <a:pPr>
            <a:buNone/>
          </a:pPr>
          <a:r>
            <a:rPr lang="en-GB" sz="1200">
              <a:latin typeface="Calibri" panose="020F0502020204030204"/>
              <a:ea typeface="+mn-ea"/>
              <a:cs typeface="+mn-cs"/>
            </a:rPr>
            <a:t>Financing &amp; Support services</a:t>
          </a:r>
        </a:p>
      </dgm:t>
    </dgm:pt>
    <dgm:pt modelId="{68854AB6-B3D3-46B4-800F-72931693EEC4}" type="parTrans" cxnId="{9CA52817-1700-4209-B3BD-ED6D9B274FA3}">
      <dgm:prSet/>
      <dgm:spPr/>
      <dgm:t>
        <a:bodyPr/>
        <a:lstStyle/>
        <a:p>
          <a:endParaRPr lang="en-GB"/>
        </a:p>
      </dgm:t>
    </dgm:pt>
    <dgm:pt modelId="{A3151762-626D-4111-859D-E3818788C171}" type="sibTrans" cxnId="{9CA52817-1700-4209-B3BD-ED6D9B274FA3}">
      <dgm:prSet/>
      <dgm:spPr/>
      <dgm:t>
        <a:bodyPr/>
        <a:lstStyle/>
        <a:p>
          <a:endParaRPr lang="en-GB"/>
        </a:p>
      </dgm:t>
    </dgm:pt>
    <dgm:pt modelId="{F7AF357F-AE30-414D-8BFE-443A01800BC3}">
      <dgm:prSet phldrT="[Text]" custT="1"/>
      <dgm:spPr>
        <a:xfrm>
          <a:off x="260250" y="168533"/>
          <a:ext cx="5184602" cy="336938"/>
        </a:xfrm>
      </dgm:spPr>
      <dgm:t>
        <a:bodyPr/>
        <a:lstStyle/>
        <a:p>
          <a:pPr>
            <a:buNone/>
          </a:pPr>
          <a:r>
            <a:rPr lang="en-GB" sz="1200">
              <a:latin typeface="Calibri" panose="020F0502020204030204"/>
              <a:ea typeface="+mn-ea"/>
              <a:cs typeface="+mn-cs"/>
            </a:rPr>
            <a:t>Transparency &amp; Reporting</a:t>
          </a:r>
        </a:p>
      </dgm:t>
    </dgm:pt>
    <dgm:pt modelId="{2E4B21C8-51E1-47AE-8187-213BC314E4F3}" type="parTrans" cxnId="{BE489AFB-BCA6-494C-A93D-1BBE08EB77CD}">
      <dgm:prSet/>
      <dgm:spPr/>
      <dgm:t>
        <a:bodyPr/>
        <a:lstStyle/>
        <a:p>
          <a:endParaRPr lang="en-GB"/>
        </a:p>
      </dgm:t>
    </dgm:pt>
    <dgm:pt modelId="{8C4BA86F-7C93-4101-9E7C-6BBF8B45AC4D}" type="sibTrans" cxnId="{BE489AFB-BCA6-494C-A93D-1BBE08EB77CD}">
      <dgm:prSet/>
      <dgm:spPr/>
      <dgm:t>
        <a:bodyPr/>
        <a:lstStyle/>
        <a:p>
          <a:endParaRPr lang="en-GB"/>
        </a:p>
      </dgm:t>
    </dgm:pt>
    <dgm:pt modelId="{E1773F92-2E97-45CF-8113-4656C3661B92}">
      <dgm:prSet phldrT="[Text]" custT="1"/>
      <dgm:spPr>
        <a:xfrm>
          <a:off x="260250" y="168533"/>
          <a:ext cx="5184602" cy="336938"/>
        </a:xfrm>
      </dgm:spPr>
      <dgm:t>
        <a:bodyPr/>
        <a:lstStyle/>
        <a:p>
          <a:pPr>
            <a:buNone/>
          </a:pPr>
          <a:endParaRPr lang="en-GB" sz="1050">
            <a:latin typeface="Calibri" panose="020F0502020204030204"/>
            <a:ea typeface="+mn-ea"/>
            <a:cs typeface="+mn-cs"/>
          </a:endParaRPr>
        </a:p>
      </dgm:t>
    </dgm:pt>
    <dgm:pt modelId="{179462FE-45C0-4EEC-8B65-ABF1508FE0AE}" type="parTrans" cxnId="{19A7BAF6-4AE2-4633-8675-89D336B9CBF2}">
      <dgm:prSet/>
      <dgm:spPr/>
      <dgm:t>
        <a:bodyPr/>
        <a:lstStyle/>
        <a:p>
          <a:endParaRPr lang="en-GB"/>
        </a:p>
      </dgm:t>
    </dgm:pt>
    <dgm:pt modelId="{53EA2482-4D9C-4F16-AA48-CD99F76AD6CD}" type="sibTrans" cxnId="{19A7BAF6-4AE2-4633-8675-89D336B9CBF2}">
      <dgm:prSet/>
      <dgm:spPr/>
      <dgm:t>
        <a:bodyPr/>
        <a:lstStyle/>
        <a:p>
          <a:endParaRPr lang="en-GB"/>
        </a:p>
      </dgm:t>
    </dgm:pt>
    <dgm:pt modelId="{7078E482-5FD6-4A35-82D5-B4D2DD752D7E}">
      <dgm:prSet phldrT="[Text]" custT="1"/>
      <dgm:spPr>
        <a:xfrm>
          <a:off x="260250" y="168533"/>
          <a:ext cx="5184602" cy="336938"/>
        </a:xfrm>
      </dgm:spPr>
      <dgm:t>
        <a:bodyPr/>
        <a:lstStyle/>
        <a:p>
          <a:pPr>
            <a:buNone/>
          </a:pPr>
          <a:r>
            <a:rPr lang="en-GB" sz="1050">
              <a:latin typeface="Calibri" panose="020F0502020204030204"/>
              <a:ea typeface="+mn-ea"/>
              <a:cs typeface="+mn-cs"/>
            </a:rPr>
            <a:t>Formal LIP management team or board set up to manage LIP</a:t>
          </a:r>
        </a:p>
      </dgm:t>
    </dgm:pt>
    <dgm:pt modelId="{35066E46-DF1E-40C6-9B98-DDB45EC5DD92}" type="parTrans" cxnId="{0D23C32D-F251-4BE8-BA31-E27FC70201B0}">
      <dgm:prSet/>
      <dgm:spPr/>
      <dgm:t>
        <a:bodyPr/>
        <a:lstStyle/>
        <a:p>
          <a:endParaRPr lang="en-GB"/>
        </a:p>
      </dgm:t>
    </dgm:pt>
    <dgm:pt modelId="{A6CA1CEA-CE82-4CDD-8951-481A0435B2D7}" type="sibTrans" cxnId="{0D23C32D-F251-4BE8-BA31-E27FC70201B0}">
      <dgm:prSet/>
      <dgm:spPr/>
      <dgm:t>
        <a:bodyPr/>
        <a:lstStyle/>
        <a:p>
          <a:endParaRPr lang="en-GB"/>
        </a:p>
      </dgm:t>
    </dgm:pt>
    <dgm:pt modelId="{0390948B-DD59-4694-B822-88A13DA7CFA4}" type="pres">
      <dgm:prSet presAssocID="{CEECBCAC-844E-4EDA-8771-573057ADE9D5}" presName="diagram" presStyleCnt="0">
        <dgm:presLayoutVars>
          <dgm:chMax val="1"/>
          <dgm:dir/>
          <dgm:animLvl val="ctr"/>
          <dgm:resizeHandles val="exact"/>
        </dgm:presLayoutVars>
      </dgm:prSet>
      <dgm:spPr/>
      <dgm:t>
        <a:bodyPr/>
        <a:lstStyle/>
        <a:p>
          <a:endParaRPr lang="en-GB"/>
        </a:p>
      </dgm:t>
    </dgm:pt>
    <dgm:pt modelId="{79B8305B-6B2D-4770-915A-4DD256B816E0}" type="pres">
      <dgm:prSet presAssocID="{CEECBCAC-844E-4EDA-8771-573057ADE9D5}" presName="matrix" presStyleCnt="0"/>
      <dgm:spPr/>
    </dgm:pt>
    <dgm:pt modelId="{2D141471-0D8E-4520-9C3A-ACD619BD126C}" type="pres">
      <dgm:prSet presAssocID="{CEECBCAC-844E-4EDA-8771-573057ADE9D5}" presName="tile1" presStyleLbl="node1" presStyleIdx="0" presStyleCnt="4"/>
      <dgm:spPr/>
      <dgm:t>
        <a:bodyPr/>
        <a:lstStyle/>
        <a:p>
          <a:endParaRPr lang="en-GB"/>
        </a:p>
      </dgm:t>
    </dgm:pt>
    <dgm:pt modelId="{4D6B1E0D-DEE6-4BD7-87D1-4E0B2563D370}" type="pres">
      <dgm:prSet presAssocID="{CEECBCAC-844E-4EDA-8771-573057ADE9D5}" presName="tile1text" presStyleLbl="node1" presStyleIdx="0" presStyleCnt="4">
        <dgm:presLayoutVars>
          <dgm:chMax val="0"/>
          <dgm:chPref val="0"/>
          <dgm:bulletEnabled val="1"/>
        </dgm:presLayoutVars>
      </dgm:prSet>
      <dgm:spPr/>
      <dgm:t>
        <a:bodyPr/>
        <a:lstStyle/>
        <a:p>
          <a:endParaRPr lang="en-GB"/>
        </a:p>
      </dgm:t>
    </dgm:pt>
    <dgm:pt modelId="{5C38864D-A66A-4683-8174-4F1D8ACDF772}" type="pres">
      <dgm:prSet presAssocID="{CEECBCAC-844E-4EDA-8771-573057ADE9D5}" presName="tile2" presStyleLbl="node1" presStyleIdx="1" presStyleCnt="4"/>
      <dgm:spPr/>
      <dgm:t>
        <a:bodyPr/>
        <a:lstStyle/>
        <a:p>
          <a:endParaRPr lang="en-GB"/>
        </a:p>
      </dgm:t>
    </dgm:pt>
    <dgm:pt modelId="{5450446A-B3BC-45D5-9151-6F9623EB8D51}" type="pres">
      <dgm:prSet presAssocID="{CEECBCAC-844E-4EDA-8771-573057ADE9D5}" presName="tile2text" presStyleLbl="node1" presStyleIdx="1" presStyleCnt="4">
        <dgm:presLayoutVars>
          <dgm:chMax val="0"/>
          <dgm:chPref val="0"/>
          <dgm:bulletEnabled val="1"/>
        </dgm:presLayoutVars>
      </dgm:prSet>
      <dgm:spPr/>
      <dgm:t>
        <a:bodyPr/>
        <a:lstStyle/>
        <a:p>
          <a:endParaRPr lang="en-GB"/>
        </a:p>
      </dgm:t>
    </dgm:pt>
    <dgm:pt modelId="{4403308A-B1DD-455C-ADC9-7F2798B5B79F}" type="pres">
      <dgm:prSet presAssocID="{CEECBCAC-844E-4EDA-8771-573057ADE9D5}" presName="tile3" presStyleLbl="node1" presStyleIdx="2" presStyleCnt="4"/>
      <dgm:spPr/>
      <dgm:t>
        <a:bodyPr/>
        <a:lstStyle/>
        <a:p>
          <a:endParaRPr lang="en-GB"/>
        </a:p>
      </dgm:t>
    </dgm:pt>
    <dgm:pt modelId="{5C1CFFFA-E365-4642-87F3-829D10D4EECC}" type="pres">
      <dgm:prSet presAssocID="{CEECBCAC-844E-4EDA-8771-573057ADE9D5}" presName="tile3text" presStyleLbl="node1" presStyleIdx="2" presStyleCnt="4">
        <dgm:presLayoutVars>
          <dgm:chMax val="0"/>
          <dgm:chPref val="0"/>
          <dgm:bulletEnabled val="1"/>
        </dgm:presLayoutVars>
      </dgm:prSet>
      <dgm:spPr/>
      <dgm:t>
        <a:bodyPr/>
        <a:lstStyle/>
        <a:p>
          <a:endParaRPr lang="en-GB"/>
        </a:p>
      </dgm:t>
    </dgm:pt>
    <dgm:pt modelId="{CF3A8BCA-1B76-4EF2-8560-16F89FECEDA6}" type="pres">
      <dgm:prSet presAssocID="{CEECBCAC-844E-4EDA-8771-573057ADE9D5}" presName="tile4" presStyleLbl="node1" presStyleIdx="3" presStyleCnt="4"/>
      <dgm:spPr/>
      <dgm:t>
        <a:bodyPr/>
        <a:lstStyle/>
        <a:p>
          <a:endParaRPr lang="en-GB"/>
        </a:p>
      </dgm:t>
    </dgm:pt>
    <dgm:pt modelId="{13BF7990-BE2E-44DB-925F-F243CFEA4EBD}" type="pres">
      <dgm:prSet presAssocID="{CEECBCAC-844E-4EDA-8771-573057ADE9D5}" presName="tile4text" presStyleLbl="node1" presStyleIdx="3" presStyleCnt="4">
        <dgm:presLayoutVars>
          <dgm:chMax val="0"/>
          <dgm:chPref val="0"/>
          <dgm:bulletEnabled val="1"/>
        </dgm:presLayoutVars>
      </dgm:prSet>
      <dgm:spPr/>
      <dgm:t>
        <a:bodyPr/>
        <a:lstStyle/>
        <a:p>
          <a:endParaRPr lang="en-GB"/>
        </a:p>
      </dgm:t>
    </dgm:pt>
    <dgm:pt modelId="{A4ABCD0E-35A3-452E-A15D-6B817A9A373D}" type="pres">
      <dgm:prSet presAssocID="{CEECBCAC-844E-4EDA-8771-573057ADE9D5}" presName="centerTile" presStyleLbl="fgShp" presStyleIdx="0" presStyleCnt="1" custScaleX="125146" custScaleY="126760" custLinFactNeighborX="-1919" custLinFactNeighborY="-1170">
        <dgm:presLayoutVars>
          <dgm:chMax val="0"/>
          <dgm:chPref val="0"/>
        </dgm:presLayoutVars>
      </dgm:prSet>
      <dgm:spPr/>
      <dgm:t>
        <a:bodyPr/>
        <a:lstStyle/>
        <a:p>
          <a:endParaRPr lang="en-GB"/>
        </a:p>
      </dgm:t>
    </dgm:pt>
  </dgm:ptLst>
  <dgm:cxnLst>
    <dgm:cxn modelId="{9CA52817-1700-4209-B3BD-ED6D9B274FA3}" srcId="{71045045-01D5-416D-B162-2EF7EBE1E8AC}" destId="{5A853008-AB62-453F-B855-B2196B75DBD1}" srcOrd="2" destOrd="0" parTransId="{68854AB6-B3D3-46B4-800F-72931693EEC4}" sibTransId="{A3151762-626D-4111-859D-E3818788C171}"/>
    <dgm:cxn modelId="{BE489AFB-BCA6-494C-A93D-1BBE08EB77CD}" srcId="{71045045-01D5-416D-B162-2EF7EBE1E8AC}" destId="{F7AF357F-AE30-414D-8BFE-443A01800BC3}" srcOrd="3" destOrd="0" parTransId="{2E4B21C8-51E1-47AE-8187-213BC314E4F3}" sibTransId="{8C4BA86F-7C93-4101-9E7C-6BBF8B45AC4D}"/>
    <dgm:cxn modelId="{87344619-D25C-4A0B-A50D-5DF47B163E4F}" type="presOf" srcId="{5A853008-AB62-453F-B855-B2196B75DBD1}" destId="{4403308A-B1DD-455C-ADC9-7F2798B5B79F}" srcOrd="0" destOrd="0" presId="urn:microsoft.com/office/officeart/2005/8/layout/matrix1"/>
    <dgm:cxn modelId="{DC215C09-031E-47D3-B1A9-BC02A098E4AA}" type="presOf" srcId="{3103B6A4-C08F-4BF0-8164-F178E54096FF}" destId="{5450446A-B3BC-45D5-9151-6F9623EB8D51}" srcOrd="1" destOrd="0" presId="urn:microsoft.com/office/officeart/2005/8/layout/matrix1"/>
    <dgm:cxn modelId="{2A11C81C-EBA1-41C9-A9D2-CC6EA11FF933}" type="presOf" srcId="{CEECBCAC-844E-4EDA-8771-573057ADE9D5}" destId="{0390948B-DD59-4694-B822-88A13DA7CFA4}" srcOrd="0" destOrd="0" presId="urn:microsoft.com/office/officeart/2005/8/layout/matrix1"/>
    <dgm:cxn modelId="{57831A68-45A5-4BBF-9E7A-A5868E2CC6EF}" srcId="{CEECBCAC-844E-4EDA-8771-573057ADE9D5}" destId="{1B044211-302D-4996-972A-EC01A08E7012}" srcOrd="2" destOrd="0" parTransId="{B9EA7201-6D8B-4D74-87D2-4D3631410280}" sibTransId="{BEA4A621-0F25-4ABF-8CAE-F549C13DB9B3}"/>
    <dgm:cxn modelId="{D52BF6E4-FFFD-47E8-A465-25BC2B0DD7EC}" type="presOf" srcId="{210505EB-A303-40C3-84E3-38DF2F95F639}" destId="{2D141471-0D8E-4520-9C3A-ACD619BD126C}" srcOrd="0" destOrd="0" presId="urn:microsoft.com/office/officeart/2005/8/layout/matrix1"/>
    <dgm:cxn modelId="{DAEA2A55-A0A7-4749-9A09-3C650FE8F48F}" srcId="{CEECBCAC-844E-4EDA-8771-573057ADE9D5}" destId="{C70460A4-52BD-4221-9179-7EE723932346}" srcOrd="4" destOrd="0" parTransId="{B7DF7C24-92D3-4035-92E5-BFDDFA7F7F61}" sibTransId="{15DB4952-3457-41FF-81BE-7C9B59C46A40}"/>
    <dgm:cxn modelId="{5B920855-257C-41A1-B871-F673936CC438}" type="presOf" srcId="{7078E482-5FD6-4A35-82D5-B4D2DD752D7E}" destId="{2D141471-0D8E-4520-9C3A-ACD619BD126C}" srcOrd="0" destOrd="1" presId="urn:microsoft.com/office/officeart/2005/8/layout/matrix1"/>
    <dgm:cxn modelId="{F885B6C3-9F92-4908-A6B6-94089D55F541}" srcId="{71045045-01D5-416D-B162-2EF7EBE1E8AC}" destId="{210505EB-A303-40C3-84E3-38DF2F95F639}" srcOrd="0" destOrd="0" parTransId="{E1994E51-43E8-487F-BF28-806F67B05791}" sibTransId="{D7030DFB-AB0F-4D7A-94BB-2A784CC1F615}"/>
    <dgm:cxn modelId="{9D58F042-AC60-4E4B-BEC3-2F47604A9EFC}" srcId="{CEECBCAC-844E-4EDA-8771-573057ADE9D5}" destId="{2C9C4B7E-9B54-4C77-9A6C-153BCBDBCBE0}" srcOrd="1" destOrd="0" parTransId="{B113B3DF-DD8B-4084-A871-928D81DB178D}" sibTransId="{97ED9191-BCBD-4B45-8D02-6E6618AEAE9E}"/>
    <dgm:cxn modelId="{950A8008-1723-4F6D-A03B-2DECDEBCBD15}" type="presOf" srcId="{3103B6A4-C08F-4BF0-8164-F178E54096FF}" destId="{5C38864D-A66A-4683-8174-4F1D8ACDF772}" srcOrd="0" destOrd="0" presId="urn:microsoft.com/office/officeart/2005/8/layout/matrix1"/>
    <dgm:cxn modelId="{6E3F0942-B85D-4E72-AE3D-964534545419}" type="presOf" srcId="{F7AF357F-AE30-414D-8BFE-443A01800BC3}" destId="{13BF7990-BE2E-44DB-925F-F243CFEA4EBD}" srcOrd="1" destOrd="0" presId="urn:microsoft.com/office/officeart/2005/8/layout/matrix1"/>
    <dgm:cxn modelId="{75739775-D1FC-4625-AD73-C94B107D2888}" srcId="{CEECBCAC-844E-4EDA-8771-573057ADE9D5}" destId="{71045045-01D5-416D-B162-2EF7EBE1E8AC}" srcOrd="0" destOrd="0" parTransId="{51FCBCF9-B95B-4751-8004-475A3DC25D5B}" sibTransId="{E8B07082-4DBE-4C81-B823-CB6713E64F4E}"/>
    <dgm:cxn modelId="{FDB810E8-658C-445B-B22A-8E8FEF547E6C}" type="presOf" srcId="{7078E482-5FD6-4A35-82D5-B4D2DD752D7E}" destId="{4D6B1E0D-DEE6-4BD7-87D1-4E0B2563D370}" srcOrd="1" destOrd="1" presId="urn:microsoft.com/office/officeart/2005/8/layout/matrix1"/>
    <dgm:cxn modelId="{64278F64-D231-41AB-946C-5C4019221D4F}" srcId="{71045045-01D5-416D-B162-2EF7EBE1E8AC}" destId="{3103B6A4-C08F-4BF0-8164-F178E54096FF}" srcOrd="1" destOrd="0" parTransId="{10E1A8D3-792E-4A9F-884E-F29790D710EE}" sibTransId="{BA0834C7-B2DF-473C-BC08-D50DBF923F96}"/>
    <dgm:cxn modelId="{05C0B78E-D080-44C6-840F-6FDA45ACBDBD}" type="presOf" srcId="{71045045-01D5-416D-B162-2EF7EBE1E8AC}" destId="{A4ABCD0E-35A3-452E-A15D-6B817A9A373D}" srcOrd="0" destOrd="0" presId="urn:microsoft.com/office/officeart/2005/8/layout/matrix1"/>
    <dgm:cxn modelId="{0D23C32D-F251-4BE8-BA31-E27FC70201B0}" srcId="{210505EB-A303-40C3-84E3-38DF2F95F639}" destId="{7078E482-5FD6-4A35-82D5-B4D2DD752D7E}" srcOrd="0" destOrd="0" parTransId="{35066E46-DF1E-40C6-9B98-DDB45EC5DD92}" sibTransId="{A6CA1CEA-CE82-4CDD-8951-481A0435B2D7}"/>
    <dgm:cxn modelId="{F71633B0-0D88-4BA5-B17B-05B902487025}" type="presOf" srcId="{F7AF357F-AE30-414D-8BFE-443A01800BC3}" destId="{CF3A8BCA-1B76-4EF2-8560-16F89FECEDA6}" srcOrd="0" destOrd="0" presId="urn:microsoft.com/office/officeart/2005/8/layout/matrix1"/>
    <dgm:cxn modelId="{F0C9348B-26FC-4D31-BF40-933C559EB6D7}" srcId="{CEECBCAC-844E-4EDA-8771-573057ADE9D5}" destId="{0F3706FD-15B4-4404-8F58-998CE04ABBC5}" srcOrd="3" destOrd="0" parTransId="{E0A34C80-A7BD-4AB2-9ED2-F3009234C8F6}" sibTransId="{5EE9C9B2-80F7-42EC-80D9-E78E971A1BB9}"/>
    <dgm:cxn modelId="{19A7BAF6-4AE2-4633-8675-89D336B9CBF2}" srcId="{71045045-01D5-416D-B162-2EF7EBE1E8AC}" destId="{E1773F92-2E97-45CF-8113-4656C3661B92}" srcOrd="4" destOrd="0" parTransId="{179462FE-45C0-4EEC-8B65-ABF1508FE0AE}" sibTransId="{53EA2482-4D9C-4F16-AA48-CD99F76AD6CD}"/>
    <dgm:cxn modelId="{936BEC0E-2DF4-40F5-8A00-4F55C3461B08}" type="presOf" srcId="{210505EB-A303-40C3-84E3-38DF2F95F639}" destId="{4D6B1E0D-DEE6-4BD7-87D1-4E0B2563D370}" srcOrd="1" destOrd="0" presId="urn:microsoft.com/office/officeart/2005/8/layout/matrix1"/>
    <dgm:cxn modelId="{BEEF9DE8-E10C-4044-9DCF-F1D83216E0D1}" type="presOf" srcId="{5A853008-AB62-453F-B855-B2196B75DBD1}" destId="{5C1CFFFA-E365-4642-87F3-829D10D4EECC}" srcOrd="1" destOrd="0" presId="urn:microsoft.com/office/officeart/2005/8/layout/matrix1"/>
    <dgm:cxn modelId="{99452B16-BF4D-4C4B-9559-C94BD08D504D}" type="presParOf" srcId="{0390948B-DD59-4694-B822-88A13DA7CFA4}" destId="{79B8305B-6B2D-4770-915A-4DD256B816E0}" srcOrd="0" destOrd="0" presId="urn:microsoft.com/office/officeart/2005/8/layout/matrix1"/>
    <dgm:cxn modelId="{D7196C92-5AA3-4BF2-8B94-8CEC890294C8}" type="presParOf" srcId="{79B8305B-6B2D-4770-915A-4DD256B816E0}" destId="{2D141471-0D8E-4520-9C3A-ACD619BD126C}" srcOrd="0" destOrd="0" presId="urn:microsoft.com/office/officeart/2005/8/layout/matrix1"/>
    <dgm:cxn modelId="{C662CD35-D879-4599-9E08-9231B1CCEB17}" type="presParOf" srcId="{79B8305B-6B2D-4770-915A-4DD256B816E0}" destId="{4D6B1E0D-DEE6-4BD7-87D1-4E0B2563D370}" srcOrd="1" destOrd="0" presId="urn:microsoft.com/office/officeart/2005/8/layout/matrix1"/>
    <dgm:cxn modelId="{A6B0F75D-186D-49F1-9F92-9FFAAE000539}" type="presParOf" srcId="{79B8305B-6B2D-4770-915A-4DD256B816E0}" destId="{5C38864D-A66A-4683-8174-4F1D8ACDF772}" srcOrd="2" destOrd="0" presId="urn:microsoft.com/office/officeart/2005/8/layout/matrix1"/>
    <dgm:cxn modelId="{71C99346-5552-4688-910C-D8A96BE35A87}" type="presParOf" srcId="{79B8305B-6B2D-4770-915A-4DD256B816E0}" destId="{5450446A-B3BC-45D5-9151-6F9623EB8D51}" srcOrd="3" destOrd="0" presId="urn:microsoft.com/office/officeart/2005/8/layout/matrix1"/>
    <dgm:cxn modelId="{F33A544A-CAE3-4739-BA98-5922AE468CF9}" type="presParOf" srcId="{79B8305B-6B2D-4770-915A-4DD256B816E0}" destId="{4403308A-B1DD-455C-ADC9-7F2798B5B79F}" srcOrd="4" destOrd="0" presId="urn:microsoft.com/office/officeart/2005/8/layout/matrix1"/>
    <dgm:cxn modelId="{E4F2F451-2908-410C-8A1A-DCFFE66837C7}" type="presParOf" srcId="{79B8305B-6B2D-4770-915A-4DD256B816E0}" destId="{5C1CFFFA-E365-4642-87F3-829D10D4EECC}" srcOrd="5" destOrd="0" presId="urn:microsoft.com/office/officeart/2005/8/layout/matrix1"/>
    <dgm:cxn modelId="{968485DF-C5DC-41C6-A6A6-4651C2039EA6}" type="presParOf" srcId="{79B8305B-6B2D-4770-915A-4DD256B816E0}" destId="{CF3A8BCA-1B76-4EF2-8560-16F89FECEDA6}" srcOrd="6" destOrd="0" presId="urn:microsoft.com/office/officeart/2005/8/layout/matrix1"/>
    <dgm:cxn modelId="{69E497DF-24E0-4BCD-81C4-1E61CA9D74BD}" type="presParOf" srcId="{79B8305B-6B2D-4770-915A-4DD256B816E0}" destId="{13BF7990-BE2E-44DB-925F-F243CFEA4EBD}" srcOrd="7" destOrd="0" presId="urn:microsoft.com/office/officeart/2005/8/layout/matrix1"/>
    <dgm:cxn modelId="{A4BD0833-9582-48A5-89BA-5B95910A0E8E}" type="presParOf" srcId="{0390948B-DD59-4694-B822-88A13DA7CFA4}" destId="{A4ABCD0E-35A3-452E-A15D-6B817A9A373D}" srcOrd="1" destOrd="0" presId="urn:microsoft.com/office/officeart/2005/8/layout/matrix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EECBCAC-844E-4EDA-8771-573057ADE9D5}"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en-GB"/>
        </a:p>
      </dgm:t>
    </dgm:pt>
    <dgm:pt modelId="{71045045-01D5-416D-B162-2EF7EBE1E8AC}">
      <dgm:prSet phldrT="[Text]" custT="1"/>
      <dgm:spPr>
        <a:xfrm>
          <a:off x="260250" y="168533"/>
          <a:ext cx="5184602" cy="336938"/>
        </a:xfrm>
      </dgm:spPr>
      <dgm:t>
        <a:bodyPr/>
        <a:lstStyle/>
        <a:p>
          <a:pPr>
            <a:buNone/>
          </a:pPr>
          <a:r>
            <a:rPr lang="en-GB" sz="1200" b="1">
              <a:latin typeface="Calibri" panose="020F0502020204030204"/>
              <a:ea typeface="+mn-ea"/>
              <a:cs typeface="+mn-cs"/>
            </a:rPr>
            <a:t>Phase 1</a:t>
          </a:r>
        </a:p>
      </dgm:t>
    </dgm:pt>
    <dgm:pt modelId="{51FCBCF9-B95B-4751-8004-475A3DC25D5B}" type="parTrans" cxnId="{75739775-D1FC-4625-AD73-C94B107D2888}">
      <dgm:prSet/>
      <dgm:spPr/>
      <dgm:t>
        <a:bodyPr/>
        <a:lstStyle/>
        <a:p>
          <a:endParaRPr lang="en-GB"/>
        </a:p>
      </dgm:t>
    </dgm:pt>
    <dgm:pt modelId="{E8B07082-4DBE-4C81-B823-CB6713E64F4E}" type="sibTrans" cxnId="{75739775-D1FC-4625-AD73-C94B107D2888}">
      <dgm:prSet/>
      <dgm:spPr>
        <a:xfrm>
          <a:off x="-3617274" y="-555868"/>
          <a:ext cx="4312137" cy="4312137"/>
        </a:xfrm>
      </dgm:spPr>
      <dgm:t>
        <a:bodyPr/>
        <a:lstStyle/>
        <a:p>
          <a:endParaRPr lang="en-GB"/>
        </a:p>
      </dgm:t>
    </dgm:pt>
    <dgm:pt modelId="{1B044211-302D-4996-972A-EC01A08E7012}">
      <dgm:prSet phldrT="[Text]" custT="1"/>
      <dgm:spPr>
        <a:xfrm>
          <a:off x="537405" y="673876"/>
          <a:ext cx="4907447" cy="336938"/>
        </a:xfrm>
      </dgm:spPr>
      <dgm:t>
        <a:bodyPr/>
        <a:lstStyle/>
        <a:p>
          <a:endParaRPr lang="en-GB"/>
        </a:p>
      </dgm:t>
    </dgm:pt>
    <dgm:pt modelId="{B9EA7201-6D8B-4D74-87D2-4D3631410280}" type="parTrans" cxnId="{57831A68-45A5-4BBF-9E7A-A5868E2CC6EF}">
      <dgm:prSet/>
      <dgm:spPr/>
      <dgm:t>
        <a:bodyPr/>
        <a:lstStyle/>
        <a:p>
          <a:endParaRPr lang="en-GB"/>
        </a:p>
      </dgm:t>
    </dgm:pt>
    <dgm:pt modelId="{BEA4A621-0F25-4ABF-8CAE-F549C13DB9B3}" type="sibTrans" cxnId="{57831A68-45A5-4BBF-9E7A-A5868E2CC6EF}">
      <dgm:prSet/>
      <dgm:spPr/>
      <dgm:t>
        <a:bodyPr/>
        <a:lstStyle/>
        <a:p>
          <a:endParaRPr lang="en-GB"/>
        </a:p>
      </dgm:t>
    </dgm:pt>
    <dgm:pt modelId="{0F3706FD-15B4-4404-8F58-998CE04ABBC5}">
      <dgm:prSet phldrT="[Text]" custT="1"/>
      <dgm:spPr>
        <a:xfrm>
          <a:off x="664141" y="1179219"/>
          <a:ext cx="4780711" cy="336938"/>
        </a:xfrm>
      </dgm:spPr>
      <dgm:t>
        <a:bodyPr/>
        <a:lstStyle/>
        <a:p>
          <a:endParaRPr lang="en-GB"/>
        </a:p>
      </dgm:t>
    </dgm:pt>
    <dgm:pt modelId="{E0A34C80-A7BD-4AB2-9ED2-F3009234C8F6}" type="parTrans" cxnId="{F0C9348B-26FC-4D31-BF40-933C559EB6D7}">
      <dgm:prSet/>
      <dgm:spPr/>
      <dgm:t>
        <a:bodyPr/>
        <a:lstStyle/>
        <a:p>
          <a:endParaRPr lang="en-GB"/>
        </a:p>
      </dgm:t>
    </dgm:pt>
    <dgm:pt modelId="{5EE9C9B2-80F7-42EC-80D9-E78E971A1BB9}" type="sibTrans" cxnId="{F0C9348B-26FC-4D31-BF40-933C559EB6D7}">
      <dgm:prSet/>
      <dgm:spPr/>
      <dgm:t>
        <a:bodyPr/>
        <a:lstStyle/>
        <a:p>
          <a:endParaRPr lang="en-GB"/>
        </a:p>
      </dgm:t>
    </dgm:pt>
    <dgm:pt modelId="{C70460A4-52BD-4221-9179-7EE723932346}">
      <dgm:prSet custT="1"/>
      <dgm:spPr>
        <a:xfrm>
          <a:off x="664141" y="1684242"/>
          <a:ext cx="4780711" cy="336938"/>
        </a:xfrm>
      </dgm:spPr>
      <dgm:t>
        <a:bodyPr/>
        <a:lstStyle/>
        <a:p>
          <a:endParaRPr lang="en-GB"/>
        </a:p>
      </dgm:t>
    </dgm:pt>
    <dgm:pt modelId="{B7DF7C24-92D3-4035-92E5-BFDDFA7F7F61}" type="parTrans" cxnId="{DAEA2A55-A0A7-4749-9A09-3C650FE8F48F}">
      <dgm:prSet/>
      <dgm:spPr/>
      <dgm:t>
        <a:bodyPr/>
        <a:lstStyle/>
        <a:p>
          <a:endParaRPr lang="en-GB"/>
        </a:p>
      </dgm:t>
    </dgm:pt>
    <dgm:pt modelId="{15DB4952-3457-41FF-81BE-7C9B59C46A40}" type="sibTrans" cxnId="{DAEA2A55-A0A7-4749-9A09-3C650FE8F48F}">
      <dgm:prSet/>
      <dgm:spPr/>
      <dgm:t>
        <a:bodyPr/>
        <a:lstStyle/>
        <a:p>
          <a:endParaRPr lang="en-GB"/>
        </a:p>
      </dgm:t>
    </dgm:pt>
    <dgm:pt modelId="{2C9C4B7E-9B54-4C77-9A6C-153BCBDBCBE0}">
      <dgm:prSet phldrT="[Text]" custT="1"/>
      <dgm:spPr>
        <a:xfrm>
          <a:off x="260250" y="168533"/>
          <a:ext cx="5184602" cy="336938"/>
        </a:xfrm>
      </dgm:spPr>
      <dgm:t>
        <a:bodyPr/>
        <a:lstStyle/>
        <a:p>
          <a:pPr>
            <a:buNone/>
          </a:pPr>
          <a:endParaRPr lang="en-GB" sz="1050">
            <a:latin typeface="Calibri" panose="020F0502020204030204"/>
            <a:ea typeface="+mn-ea"/>
            <a:cs typeface="+mn-cs"/>
          </a:endParaRPr>
        </a:p>
      </dgm:t>
    </dgm:pt>
    <dgm:pt modelId="{B113B3DF-DD8B-4084-A871-928D81DB178D}" type="parTrans" cxnId="{9D58F042-AC60-4E4B-BEC3-2F47604A9EFC}">
      <dgm:prSet/>
      <dgm:spPr/>
      <dgm:t>
        <a:bodyPr/>
        <a:lstStyle/>
        <a:p>
          <a:endParaRPr lang="en-GB"/>
        </a:p>
      </dgm:t>
    </dgm:pt>
    <dgm:pt modelId="{97ED9191-BCBD-4B45-8D02-6E6618AEAE9E}" type="sibTrans" cxnId="{9D58F042-AC60-4E4B-BEC3-2F47604A9EFC}">
      <dgm:prSet/>
      <dgm:spPr/>
      <dgm:t>
        <a:bodyPr/>
        <a:lstStyle/>
        <a:p>
          <a:endParaRPr lang="en-GB"/>
        </a:p>
      </dgm:t>
    </dgm:pt>
    <dgm:pt modelId="{210505EB-A303-40C3-84E3-38DF2F95F639}">
      <dgm:prSet phldrT="[Text]" custT="1"/>
      <dgm:spPr>
        <a:xfrm>
          <a:off x="260250" y="168533"/>
          <a:ext cx="5184602" cy="336938"/>
        </a:xfrm>
      </dgm:spPr>
      <dgm:t>
        <a:bodyPr/>
        <a:lstStyle/>
        <a:p>
          <a:pPr>
            <a:buNone/>
          </a:pPr>
          <a:r>
            <a:rPr lang="en-GB" sz="1200">
              <a:latin typeface="Calibri" panose="020F0502020204030204"/>
              <a:ea typeface="+mn-ea"/>
              <a:cs typeface="+mn-cs"/>
            </a:rPr>
            <a:t>Governance structure is in </a:t>
          </a:r>
        </a:p>
        <a:p>
          <a:pPr>
            <a:buNone/>
          </a:pPr>
          <a:r>
            <a:rPr lang="en-GB" sz="1200" i="1"/>
            <a:t>Governance structure is in place - defined roles and responsibilities set out for team and LIP staff (i.e. CSO partners, service providers); verification of CSO partner engagement; review of systems in place to make decisions, resolve disputes, grievance mechanisms etc. </a:t>
          </a:r>
          <a:endParaRPr lang="en-GB" sz="1200">
            <a:latin typeface="Calibri" panose="020F0502020204030204"/>
            <a:ea typeface="+mn-ea"/>
            <a:cs typeface="+mn-cs"/>
          </a:endParaRPr>
        </a:p>
      </dgm:t>
    </dgm:pt>
    <dgm:pt modelId="{E1994E51-43E8-487F-BF28-806F67B05791}" type="parTrans" cxnId="{F885B6C3-9F92-4908-A6B6-94089D55F541}">
      <dgm:prSet/>
      <dgm:spPr/>
      <dgm:t>
        <a:bodyPr/>
        <a:lstStyle/>
        <a:p>
          <a:endParaRPr lang="en-GB"/>
        </a:p>
      </dgm:t>
    </dgm:pt>
    <dgm:pt modelId="{D7030DFB-AB0F-4D7A-94BB-2A784CC1F615}" type="sibTrans" cxnId="{F885B6C3-9F92-4908-A6B6-94089D55F541}">
      <dgm:prSet/>
      <dgm:spPr/>
      <dgm:t>
        <a:bodyPr/>
        <a:lstStyle/>
        <a:p>
          <a:endParaRPr lang="en-GB"/>
        </a:p>
      </dgm:t>
    </dgm:pt>
    <dgm:pt modelId="{3103B6A4-C08F-4BF0-8164-F178E54096FF}">
      <dgm:prSet phldrT="[Text]" custT="1"/>
      <dgm:spPr>
        <a:xfrm>
          <a:off x="260250" y="168533"/>
          <a:ext cx="5184602" cy="336938"/>
        </a:xfrm>
      </dgm:spPr>
      <dgm:t>
        <a:bodyPr/>
        <a:lstStyle/>
        <a:p>
          <a:pPr>
            <a:buNone/>
          </a:pPr>
          <a:endParaRPr lang="en-GB" sz="1200">
            <a:latin typeface="Calibri" panose="020F0502020204030204"/>
            <a:ea typeface="+mn-ea"/>
            <a:cs typeface="+mn-cs"/>
          </a:endParaRPr>
        </a:p>
        <a:p>
          <a:pPr>
            <a:buNone/>
          </a:pPr>
          <a:r>
            <a:rPr lang="en-GB" sz="1200">
              <a:latin typeface="Calibri" panose="020F0502020204030204"/>
              <a:ea typeface="+mn-ea"/>
              <a:cs typeface="+mn-cs"/>
            </a:rPr>
            <a:t>Management System in place</a:t>
          </a:r>
          <a:r>
            <a:rPr lang="en-GB" sz="1200" i="1"/>
            <a:t>Management System is effective - Information gathering and internal monitoring system in place with key objectives set out along with performance indicators, Key management plans required to address key environment/social issues identified </a:t>
          </a:r>
          <a:endParaRPr lang="en-GB" sz="1200">
            <a:latin typeface="Calibri" panose="020F0502020204030204"/>
            <a:ea typeface="+mn-ea"/>
            <a:cs typeface="+mn-cs"/>
          </a:endParaRPr>
        </a:p>
      </dgm:t>
    </dgm:pt>
    <dgm:pt modelId="{10E1A8D3-792E-4A9F-884E-F29790D710EE}" type="parTrans" cxnId="{64278F64-D231-41AB-946C-5C4019221D4F}">
      <dgm:prSet/>
      <dgm:spPr/>
      <dgm:t>
        <a:bodyPr/>
        <a:lstStyle/>
        <a:p>
          <a:endParaRPr lang="en-GB"/>
        </a:p>
      </dgm:t>
    </dgm:pt>
    <dgm:pt modelId="{BA0834C7-B2DF-473C-BC08-D50DBF923F96}" type="sibTrans" cxnId="{64278F64-D231-41AB-946C-5C4019221D4F}">
      <dgm:prSet/>
      <dgm:spPr/>
      <dgm:t>
        <a:bodyPr/>
        <a:lstStyle/>
        <a:p>
          <a:endParaRPr lang="en-GB"/>
        </a:p>
      </dgm:t>
    </dgm:pt>
    <dgm:pt modelId="{5A853008-AB62-453F-B855-B2196B75DBD1}">
      <dgm:prSet phldrT="[Text]" custT="1"/>
      <dgm:spPr>
        <a:xfrm>
          <a:off x="260250" y="168533"/>
          <a:ext cx="5184602" cy="336938"/>
        </a:xfrm>
      </dgm:spPr>
      <dgm:t>
        <a:bodyPr/>
        <a:lstStyle/>
        <a:p>
          <a:pPr>
            <a:buNone/>
          </a:pPr>
          <a:r>
            <a:rPr lang="en-GB" sz="1200">
              <a:latin typeface="Calibri" panose="020F0502020204030204"/>
              <a:ea typeface="+mn-ea"/>
              <a:cs typeface="+mn-cs"/>
            </a:rPr>
            <a:t>Financing is secured with appropriate allocation for support services</a:t>
          </a:r>
        </a:p>
      </dgm:t>
    </dgm:pt>
    <dgm:pt modelId="{68854AB6-B3D3-46B4-800F-72931693EEC4}" type="parTrans" cxnId="{9CA52817-1700-4209-B3BD-ED6D9B274FA3}">
      <dgm:prSet/>
      <dgm:spPr/>
      <dgm:t>
        <a:bodyPr/>
        <a:lstStyle/>
        <a:p>
          <a:endParaRPr lang="en-GB"/>
        </a:p>
      </dgm:t>
    </dgm:pt>
    <dgm:pt modelId="{A3151762-626D-4111-859D-E3818788C171}" type="sibTrans" cxnId="{9CA52817-1700-4209-B3BD-ED6D9B274FA3}">
      <dgm:prSet/>
      <dgm:spPr/>
      <dgm:t>
        <a:bodyPr/>
        <a:lstStyle/>
        <a:p>
          <a:endParaRPr lang="en-GB"/>
        </a:p>
      </dgm:t>
    </dgm:pt>
    <dgm:pt modelId="{F7AF357F-AE30-414D-8BFE-443A01800BC3}">
      <dgm:prSet phldrT="[Text]" custT="1"/>
      <dgm:spPr>
        <a:xfrm>
          <a:off x="260250" y="168533"/>
          <a:ext cx="5184602" cy="336938"/>
        </a:xfrm>
      </dgm:spPr>
      <dgm:t>
        <a:bodyPr/>
        <a:lstStyle/>
        <a:p>
          <a:pPr>
            <a:buNone/>
          </a:pPr>
          <a:r>
            <a:rPr lang="en-GB" sz="1200">
              <a:latin typeface="Calibri" panose="020F0502020204030204"/>
              <a:ea typeface="+mn-ea"/>
              <a:cs typeface="+mn-cs"/>
            </a:rPr>
            <a:t>Transparency &amp; Reporting</a:t>
          </a:r>
          <a:r>
            <a:rPr lang="en-GB" sz="1200" i="1"/>
            <a:t>Transparency and Reporting: Baseline is set with measurements of core indicator data recorded, along with KPIs (where possible).</a:t>
          </a:r>
          <a:endParaRPr lang="en-GB" sz="1200">
            <a:latin typeface="Calibri" panose="020F0502020204030204"/>
            <a:ea typeface="+mn-ea"/>
            <a:cs typeface="+mn-cs"/>
          </a:endParaRPr>
        </a:p>
      </dgm:t>
    </dgm:pt>
    <dgm:pt modelId="{2E4B21C8-51E1-47AE-8187-213BC314E4F3}" type="parTrans" cxnId="{BE489AFB-BCA6-494C-A93D-1BBE08EB77CD}">
      <dgm:prSet/>
      <dgm:spPr/>
      <dgm:t>
        <a:bodyPr/>
        <a:lstStyle/>
        <a:p>
          <a:endParaRPr lang="en-GB"/>
        </a:p>
      </dgm:t>
    </dgm:pt>
    <dgm:pt modelId="{8C4BA86F-7C93-4101-9E7C-6BBF8B45AC4D}" type="sibTrans" cxnId="{BE489AFB-BCA6-494C-A93D-1BBE08EB77CD}">
      <dgm:prSet/>
      <dgm:spPr/>
      <dgm:t>
        <a:bodyPr/>
        <a:lstStyle/>
        <a:p>
          <a:endParaRPr lang="en-GB"/>
        </a:p>
      </dgm:t>
    </dgm:pt>
    <dgm:pt modelId="{E1773F92-2E97-45CF-8113-4656C3661B92}">
      <dgm:prSet phldrT="[Text]" custT="1"/>
      <dgm:spPr>
        <a:xfrm>
          <a:off x="260250" y="168533"/>
          <a:ext cx="5184602" cy="336938"/>
        </a:xfrm>
      </dgm:spPr>
      <dgm:t>
        <a:bodyPr/>
        <a:lstStyle/>
        <a:p>
          <a:pPr>
            <a:buNone/>
          </a:pPr>
          <a:endParaRPr lang="en-GB" sz="1050">
            <a:latin typeface="Calibri" panose="020F0502020204030204"/>
            <a:ea typeface="+mn-ea"/>
            <a:cs typeface="+mn-cs"/>
          </a:endParaRPr>
        </a:p>
      </dgm:t>
    </dgm:pt>
    <dgm:pt modelId="{179462FE-45C0-4EEC-8B65-ABF1508FE0AE}" type="parTrans" cxnId="{19A7BAF6-4AE2-4633-8675-89D336B9CBF2}">
      <dgm:prSet/>
      <dgm:spPr/>
      <dgm:t>
        <a:bodyPr/>
        <a:lstStyle/>
        <a:p>
          <a:endParaRPr lang="en-GB"/>
        </a:p>
      </dgm:t>
    </dgm:pt>
    <dgm:pt modelId="{53EA2482-4D9C-4F16-AA48-CD99F76AD6CD}" type="sibTrans" cxnId="{19A7BAF6-4AE2-4633-8675-89D336B9CBF2}">
      <dgm:prSet/>
      <dgm:spPr/>
      <dgm:t>
        <a:bodyPr/>
        <a:lstStyle/>
        <a:p>
          <a:endParaRPr lang="en-GB"/>
        </a:p>
      </dgm:t>
    </dgm:pt>
    <dgm:pt modelId="{0390948B-DD59-4694-B822-88A13DA7CFA4}" type="pres">
      <dgm:prSet presAssocID="{CEECBCAC-844E-4EDA-8771-573057ADE9D5}" presName="diagram" presStyleCnt="0">
        <dgm:presLayoutVars>
          <dgm:chMax val="1"/>
          <dgm:dir/>
          <dgm:animLvl val="ctr"/>
          <dgm:resizeHandles val="exact"/>
        </dgm:presLayoutVars>
      </dgm:prSet>
      <dgm:spPr/>
      <dgm:t>
        <a:bodyPr/>
        <a:lstStyle/>
        <a:p>
          <a:endParaRPr lang="en-GB"/>
        </a:p>
      </dgm:t>
    </dgm:pt>
    <dgm:pt modelId="{79B8305B-6B2D-4770-915A-4DD256B816E0}" type="pres">
      <dgm:prSet presAssocID="{CEECBCAC-844E-4EDA-8771-573057ADE9D5}" presName="matrix" presStyleCnt="0"/>
      <dgm:spPr/>
    </dgm:pt>
    <dgm:pt modelId="{2D141471-0D8E-4520-9C3A-ACD619BD126C}" type="pres">
      <dgm:prSet presAssocID="{CEECBCAC-844E-4EDA-8771-573057ADE9D5}" presName="tile1" presStyleLbl="node1" presStyleIdx="0" presStyleCnt="4"/>
      <dgm:spPr/>
      <dgm:t>
        <a:bodyPr/>
        <a:lstStyle/>
        <a:p>
          <a:endParaRPr lang="en-GB"/>
        </a:p>
      </dgm:t>
    </dgm:pt>
    <dgm:pt modelId="{4D6B1E0D-DEE6-4BD7-87D1-4E0B2563D370}" type="pres">
      <dgm:prSet presAssocID="{CEECBCAC-844E-4EDA-8771-573057ADE9D5}" presName="tile1text" presStyleLbl="node1" presStyleIdx="0" presStyleCnt="4">
        <dgm:presLayoutVars>
          <dgm:chMax val="0"/>
          <dgm:chPref val="0"/>
          <dgm:bulletEnabled val="1"/>
        </dgm:presLayoutVars>
      </dgm:prSet>
      <dgm:spPr/>
      <dgm:t>
        <a:bodyPr/>
        <a:lstStyle/>
        <a:p>
          <a:endParaRPr lang="en-GB"/>
        </a:p>
      </dgm:t>
    </dgm:pt>
    <dgm:pt modelId="{5C38864D-A66A-4683-8174-4F1D8ACDF772}" type="pres">
      <dgm:prSet presAssocID="{CEECBCAC-844E-4EDA-8771-573057ADE9D5}" presName="tile2" presStyleLbl="node1" presStyleIdx="1" presStyleCnt="4"/>
      <dgm:spPr/>
      <dgm:t>
        <a:bodyPr/>
        <a:lstStyle/>
        <a:p>
          <a:endParaRPr lang="en-GB"/>
        </a:p>
      </dgm:t>
    </dgm:pt>
    <dgm:pt modelId="{5450446A-B3BC-45D5-9151-6F9623EB8D51}" type="pres">
      <dgm:prSet presAssocID="{CEECBCAC-844E-4EDA-8771-573057ADE9D5}" presName="tile2text" presStyleLbl="node1" presStyleIdx="1" presStyleCnt="4">
        <dgm:presLayoutVars>
          <dgm:chMax val="0"/>
          <dgm:chPref val="0"/>
          <dgm:bulletEnabled val="1"/>
        </dgm:presLayoutVars>
      </dgm:prSet>
      <dgm:spPr/>
      <dgm:t>
        <a:bodyPr/>
        <a:lstStyle/>
        <a:p>
          <a:endParaRPr lang="en-GB"/>
        </a:p>
      </dgm:t>
    </dgm:pt>
    <dgm:pt modelId="{4403308A-B1DD-455C-ADC9-7F2798B5B79F}" type="pres">
      <dgm:prSet presAssocID="{CEECBCAC-844E-4EDA-8771-573057ADE9D5}" presName="tile3" presStyleLbl="node1" presStyleIdx="2" presStyleCnt="4"/>
      <dgm:spPr/>
      <dgm:t>
        <a:bodyPr/>
        <a:lstStyle/>
        <a:p>
          <a:endParaRPr lang="en-GB"/>
        </a:p>
      </dgm:t>
    </dgm:pt>
    <dgm:pt modelId="{5C1CFFFA-E365-4642-87F3-829D10D4EECC}" type="pres">
      <dgm:prSet presAssocID="{CEECBCAC-844E-4EDA-8771-573057ADE9D5}" presName="tile3text" presStyleLbl="node1" presStyleIdx="2" presStyleCnt="4">
        <dgm:presLayoutVars>
          <dgm:chMax val="0"/>
          <dgm:chPref val="0"/>
          <dgm:bulletEnabled val="1"/>
        </dgm:presLayoutVars>
      </dgm:prSet>
      <dgm:spPr/>
      <dgm:t>
        <a:bodyPr/>
        <a:lstStyle/>
        <a:p>
          <a:endParaRPr lang="en-GB"/>
        </a:p>
      </dgm:t>
    </dgm:pt>
    <dgm:pt modelId="{CF3A8BCA-1B76-4EF2-8560-16F89FECEDA6}" type="pres">
      <dgm:prSet presAssocID="{CEECBCAC-844E-4EDA-8771-573057ADE9D5}" presName="tile4" presStyleLbl="node1" presStyleIdx="3" presStyleCnt="4"/>
      <dgm:spPr/>
      <dgm:t>
        <a:bodyPr/>
        <a:lstStyle/>
        <a:p>
          <a:endParaRPr lang="en-GB"/>
        </a:p>
      </dgm:t>
    </dgm:pt>
    <dgm:pt modelId="{13BF7990-BE2E-44DB-925F-F243CFEA4EBD}" type="pres">
      <dgm:prSet presAssocID="{CEECBCAC-844E-4EDA-8771-573057ADE9D5}" presName="tile4text" presStyleLbl="node1" presStyleIdx="3" presStyleCnt="4">
        <dgm:presLayoutVars>
          <dgm:chMax val="0"/>
          <dgm:chPref val="0"/>
          <dgm:bulletEnabled val="1"/>
        </dgm:presLayoutVars>
      </dgm:prSet>
      <dgm:spPr/>
      <dgm:t>
        <a:bodyPr/>
        <a:lstStyle/>
        <a:p>
          <a:endParaRPr lang="en-GB"/>
        </a:p>
      </dgm:t>
    </dgm:pt>
    <dgm:pt modelId="{A4ABCD0E-35A3-452E-A15D-6B817A9A373D}" type="pres">
      <dgm:prSet presAssocID="{CEECBCAC-844E-4EDA-8771-573057ADE9D5}" presName="centerTile" presStyleLbl="fgShp" presStyleIdx="0" presStyleCnt="1" custScaleX="115367" custScaleY="44693" custLinFactNeighborX="-1919" custLinFactNeighborY="-1170">
        <dgm:presLayoutVars>
          <dgm:chMax val="0"/>
          <dgm:chPref val="0"/>
        </dgm:presLayoutVars>
      </dgm:prSet>
      <dgm:spPr/>
      <dgm:t>
        <a:bodyPr/>
        <a:lstStyle/>
        <a:p>
          <a:endParaRPr lang="en-GB"/>
        </a:p>
      </dgm:t>
    </dgm:pt>
  </dgm:ptLst>
  <dgm:cxnLst>
    <dgm:cxn modelId="{A413B3A7-976E-4BCD-B3B1-2494E18C477A}" type="presOf" srcId="{3103B6A4-C08F-4BF0-8164-F178E54096FF}" destId="{5450446A-B3BC-45D5-9151-6F9623EB8D51}" srcOrd="1" destOrd="0" presId="urn:microsoft.com/office/officeart/2005/8/layout/matrix1"/>
    <dgm:cxn modelId="{75739775-D1FC-4625-AD73-C94B107D2888}" srcId="{CEECBCAC-844E-4EDA-8771-573057ADE9D5}" destId="{71045045-01D5-416D-B162-2EF7EBE1E8AC}" srcOrd="0" destOrd="0" parTransId="{51FCBCF9-B95B-4751-8004-475A3DC25D5B}" sibTransId="{E8B07082-4DBE-4C81-B823-CB6713E64F4E}"/>
    <dgm:cxn modelId="{9CA52817-1700-4209-B3BD-ED6D9B274FA3}" srcId="{71045045-01D5-416D-B162-2EF7EBE1E8AC}" destId="{5A853008-AB62-453F-B855-B2196B75DBD1}" srcOrd="2" destOrd="0" parTransId="{68854AB6-B3D3-46B4-800F-72931693EEC4}" sibTransId="{A3151762-626D-4111-859D-E3818788C171}"/>
    <dgm:cxn modelId="{57831A68-45A5-4BBF-9E7A-A5868E2CC6EF}" srcId="{CEECBCAC-844E-4EDA-8771-573057ADE9D5}" destId="{1B044211-302D-4996-972A-EC01A08E7012}" srcOrd="2" destOrd="0" parTransId="{B9EA7201-6D8B-4D74-87D2-4D3631410280}" sibTransId="{BEA4A621-0F25-4ABF-8CAE-F549C13DB9B3}"/>
    <dgm:cxn modelId="{FC731E57-D1B2-4A45-8344-419BC44E95A4}" type="presOf" srcId="{5A853008-AB62-453F-B855-B2196B75DBD1}" destId="{4403308A-B1DD-455C-ADC9-7F2798B5B79F}" srcOrd="0" destOrd="0" presId="urn:microsoft.com/office/officeart/2005/8/layout/matrix1"/>
    <dgm:cxn modelId="{4C6DB522-1527-4148-A751-8F1129F48C60}" type="presOf" srcId="{F7AF357F-AE30-414D-8BFE-443A01800BC3}" destId="{CF3A8BCA-1B76-4EF2-8560-16F89FECEDA6}" srcOrd="0" destOrd="0" presId="urn:microsoft.com/office/officeart/2005/8/layout/matrix1"/>
    <dgm:cxn modelId="{73AC3182-23C4-42B0-A244-7CFA3FD4AB87}" type="presOf" srcId="{210505EB-A303-40C3-84E3-38DF2F95F639}" destId="{4D6B1E0D-DEE6-4BD7-87D1-4E0B2563D370}" srcOrd="1" destOrd="0" presId="urn:microsoft.com/office/officeart/2005/8/layout/matrix1"/>
    <dgm:cxn modelId="{BE489AFB-BCA6-494C-A93D-1BBE08EB77CD}" srcId="{71045045-01D5-416D-B162-2EF7EBE1E8AC}" destId="{F7AF357F-AE30-414D-8BFE-443A01800BC3}" srcOrd="3" destOrd="0" parTransId="{2E4B21C8-51E1-47AE-8187-213BC314E4F3}" sibTransId="{8C4BA86F-7C93-4101-9E7C-6BBF8B45AC4D}"/>
    <dgm:cxn modelId="{FEFBBB04-FB42-49CC-9683-4F6D7844C2B8}" type="presOf" srcId="{CEECBCAC-844E-4EDA-8771-573057ADE9D5}" destId="{0390948B-DD59-4694-B822-88A13DA7CFA4}" srcOrd="0" destOrd="0" presId="urn:microsoft.com/office/officeart/2005/8/layout/matrix1"/>
    <dgm:cxn modelId="{3971C46A-EAFC-4D14-B40C-CC6772E59376}" type="presOf" srcId="{5A853008-AB62-453F-B855-B2196B75DBD1}" destId="{5C1CFFFA-E365-4642-87F3-829D10D4EECC}" srcOrd="1" destOrd="0" presId="urn:microsoft.com/office/officeart/2005/8/layout/matrix1"/>
    <dgm:cxn modelId="{19A7BAF6-4AE2-4633-8675-89D336B9CBF2}" srcId="{71045045-01D5-416D-B162-2EF7EBE1E8AC}" destId="{E1773F92-2E97-45CF-8113-4656C3661B92}" srcOrd="4" destOrd="0" parTransId="{179462FE-45C0-4EEC-8B65-ABF1508FE0AE}" sibTransId="{53EA2482-4D9C-4F16-AA48-CD99F76AD6CD}"/>
    <dgm:cxn modelId="{9D58F042-AC60-4E4B-BEC3-2F47604A9EFC}" srcId="{CEECBCAC-844E-4EDA-8771-573057ADE9D5}" destId="{2C9C4B7E-9B54-4C77-9A6C-153BCBDBCBE0}" srcOrd="1" destOrd="0" parTransId="{B113B3DF-DD8B-4084-A871-928D81DB178D}" sibTransId="{97ED9191-BCBD-4B45-8D02-6E6618AEAE9E}"/>
    <dgm:cxn modelId="{DAEA2A55-A0A7-4749-9A09-3C650FE8F48F}" srcId="{CEECBCAC-844E-4EDA-8771-573057ADE9D5}" destId="{C70460A4-52BD-4221-9179-7EE723932346}" srcOrd="4" destOrd="0" parTransId="{B7DF7C24-92D3-4035-92E5-BFDDFA7F7F61}" sibTransId="{15DB4952-3457-41FF-81BE-7C9B59C46A40}"/>
    <dgm:cxn modelId="{F3D2CE01-5900-445C-B7D2-5A1EEB63F28D}" type="presOf" srcId="{3103B6A4-C08F-4BF0-8164-F178E54096FF}" destId="{5C38864D-A66A-4683-8174-4F1D8ACDF772}" srcOrd="0" destOrd="0" presId="urn:microsoft.com/office/officeart/2005/8/layout/matrix1"/>
    <dgm:cxn modelId="{59A4BE14-B129-4023-BCF9-0A4159BC1811}" type="presOf" srcId="{210505EB-A303-40C3-84E3-38DF2F95F639}" destId="{2D141471-0D8E-4520-9C3A-ACD619BD126C}" srcOrd="0" destOrd="0" presId="urn:microsoft.com/office/officeart/2005/8/layout/matrix1"/>
    <dgm:cxn modelId="{E02A1F91-F288-4173-AE9E-84046EC88A09}" type="presOf" srcId="{F7AF357F-AE30-414D-8BFE-443A01800BC3}" destId="{13BF7990-BE2E-44DB-925F-F243CFEA4EBD}" srcOrd="1" destOrd="0" presId="urn:microsoft.com/office/officeart/2005/8/layout/matrix1"/>
    <dgm:cxn modelId="{64278F64-D231-41AB-946C-5C4019221D4F}" srcId="{71045045-01D5-416D-B162-2EF7EBE1E8AC}" destId="{3103B6A4-C08F-4BF0-8164-F178E54096FF}" srcOrd="1" destOrd="0" parTransId="{10E1A8D3-792E-4A9F-884E-F29790D710EE}" sibTransId="{BA0834C7-B2DF-473C-BC08-D50DBF923F96}"/>
    <dgm:cxn modelId="{F0C9348B-26FC-4D31-BF40-933C559EB6D7}" srcId="{CEECBCAC-844E-4EDA-8771-573057ADE9D5}" destId="{0F3706FD-15B4-4404-8F58-998CE04ABBC5}" srcOrd="3" destOrd="0" parTransId="{E0A34C80-A7BD-4AB2-9ED2-F3009234C8F6}" sibTransId="{5EE9C9B2-80F7-42EC-80D9-E78E971A1BB9}"/>
    <dgm:cxn modelId="{F885B6C3-9F92-4908-A6B6-94089D55F541}" srcId="{71045045-01D5-416D-B162-2EF7EBE1E8AC}" destId="{210505EB-A303-40C3-84E3-38DF2F95F639}" srcOrd="0" destOrd="0" parTransId="{E1994E51-43E8-487F-BF28-806F67B05791}" sibTransId="{D7030DFB-AB0F-4D7A-94BB-2A784CC1F615}"/>
    <dgm:cxn modelId="{4938A1C7-3FDE-4F94-BDEB-08273B8AF29E}" type="presOf" srcId="{71045045-01D5-416D-B162-2EF7EBE1E8AC}" destId="{A4ABCD0E-35A3-452E-A15D-6B817A9A373D}" srcOrd="0" destOrd="0" presId="urn:microsoft.com/office/officeart/2005/8/layout/matrix1"/>
    <dgm:cxn modelId="{BB99590C-2EFF-44B2-9B48-CB9AD928DAAF}" type="presParOf" srcId="{0390948B-DD59-4694-B822-88A13DA7CFA4}" destId="{79B8305B-6B2D-4770-915A-4DD256B816E0}" srcOrd="0" destOrd="0" presId="urn:microsoft.com/office/officeart/2005/8/layout/matrix1"/>
    <dgm:cxn modelId="{7AC7018E-1090-4462-BE52-3B833C50C37D}" type="presParOf" srcId="{79B8305B-6B2D-4770-915A-4DD256B816E0}" destId="{2D141471-0D8E-4520-9C3A-ACD619BD126C}" srcOrd="0" destOrd="0" presId="urn:microsoft.com/office/officeart/2005/8/layout/matrix1"/>
    <dgm:cxn modelId="{E83C1C45-B1B1-4ED3-9130-D1BCAA9974D4}" type="presParOf" srcId="{79B8305B-6B2D-4770-915A-4DD256B816E0}" destId="{4D6B1E0D-DEE6-4BD7-87D1-4E0B2563D370}" srcOrd="1" destOrd="0" presId="urn:microsoft.com/office/officeart/2005/8/layout/matrix1"/>
    <dgm:cxn modelId="{40CA3258-E5A1-4FFB-A789-07F9E2FB2305}" type="presParOf" srcId="{79B8305B-6B2D-4770-915A-4DD256B816E0}" destId="{5C38864D-A66A-4683-8174-4F1D8ACDF772}" srcOrd="2" destOrd="0" presId="urn:microsoft.com/office/officeart/2005/8/layout/matrix1"/>
    <dgm:cxn modelId="{38DBF1FD-9621-436C-AD1C-B7C1A82CF11C}" type="presParOf" srcId="{79B8305B-6B2D-4770-915A-4DD256B816E0}" destId="{5450446A-B3BC-45D5-9151-6F9623EB8D51}" srcOrd="3" destOrd="0" presId="urn:microsoft.com/office/officeart/2005/8/layout/matrix1"/>
    <dgm:cxn modelId="{9808214B-8230-4D74-8649-06D68B62E992}" type="presParOf" srcId="{79B8305B-6B2D-4770-915A-4DD256B816E0}" destId="{4403308A-B1DD-455C-ADC9-7F2798B5B79F}" srcOrd="4" destOrd="0" presId="urn:microsoft.com/office/officeart/2005/8/layout/matrix1"/>
    <dgm:cxn modelId="{F9856C35-4D62-4215-8B71-A337F267FE96}" type="presParOf" srcId="{79B8305B-6B2D-4770-915A-4DD256B816E0}" destId="{5C1CFFFA-E365-4642-87F3-829D10D4EECC}" srcOrd="5" destOrd="0" presId="urn:microsoft.com/office/officeart/2005/8/layout/matrix1"/>
    <dgm:cxn modelId="{63658493-6F49-4993-B496-3393F6DB397E}" type="presParOf" srcId="{79B8305B-6B2D-4770-915A-4DD256B816E0}" destId="{CF3A8BCA-1B76-4EF2-8560-16F89FECEDA6}" srcOrd="6" destOrd="0" presId="urn:microsoft.com/office/officeart/2005/8/layout/matrix1"/>
    <dgm:cxn modelId="{D4B5317E-0210-4F0A-A10F-ED6B4699037F}" type="presParOf" srcId="{79B8305B-6B2D-4770-915A-4DD256B816E0}" destId="{13BF7990-BE2E-44DB-925F-F243CFEA4EBD}" srcOrd="7" destOrd="0" presId="urn:microsoft.com/office/officeart/2005/8/layout/matrix1"/>
    <dgm:cxn modelId="{98D199A0-7D2C-43BC-A370-3D2AA5A3F0E4}" type="presParOf" srcId="{0390948B-DD59-4694-B822-88A13DA7CFA4}" destId="{A4ABCD0E-35A3-452E-A15D-6B817A9A373D}" srcOrd="1" destOrd="0" presId="urn:microsoft.com/office/officeart/2005/8/layout/matrix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B59F9-1E61-485B-8643-C6EF7EDA763A}">
      <dsp:nvSpPr>
        <dsp:cNvPr id="0" name=""/>
        <dsp:cNvSpPr/>
      </dsp:nvSpPr>
      <dsp:spPr>
        <a:xfrm>
          <a:off x="642" y="224651"/>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546609-4483-490F-9689-720DDD816458}">
      <dsp:nvSpPr>
        <dsp:cNvPr id="0" name=""/>
        <dsp:cNvSpPr/>
      </dsp:nvSpPr>
      <dsp:spPr>
        <a:xfrm>
          <a:off x="431411" y="380536"/>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Phase 1:       Design</a:t>
          </a:r>
        </a:p>
      </dsp:txBody>
      <dsp:txXfrm>
        <a:off x="449674" y="398799"/>
        <a:ext cx="1327573" cy="587010"/>
      </dsp:txXfrm>
    </dsp:sp>
    <dsp:sp modelId="{E88567B6-0DA1-4E9F-B8B3-65BFC37C32C0}">
      <dsp:nvSpPr>
        <dsp:cNvPr id="0" name=""/>
        <dsp:cNvSpPr/>
      </dsp:nvSpPr>
      <dsp:spPr>
        <a:xfrm>
          <a:off x="1845766" y="224651"/>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A63C86-EC1A-43ED-B3E2-A6D4F3193B07}">
      <dsp:nvSpPr>
        <dsp:cNvPr id="0" name=""/>
        <dsp:cNvSpPr/>
      </dsp:nvSpPr>
      <dsp:spPr>
        <a:xfrm>
          <a:off x="2276534" y="380536"/>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Phase 2: Improvement</a:t>
          </a:r>
        </a:p>
      </dsp:txBody>
      <dsp:txXfrm>
        <a:off x="2294797" y="398799"/>
        <a:ext cx="1327573" cy="587010"/>
      </dsp:txXfrm>
    </dsp:sp>
    <dsp:sp modelId="{1A1267EA-74B9-45BB-B722-1434D19BB459}">
      <dsp:nvSpPr>
        <dsp:cNvPr id="0" name=""/>
        <dsp:cNvSpPr/>
      </dsp:nvSpPr>
      <dsp:spPr>
        <a:xfrm>
          <a:off x="3690889" y="224651"/>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579602-C196-40E4-95D2-4ABE1A5ED771}">
      <dsp:nvSpPr>
        <dsp:cNvPr id="0" name=""/>
        <dsp:cNvSpPr/>
      </dsp:nvSpPr>
      <dsp:spPr>
        <a:xfrm>
          <a:off x="4121658" y="380536"/>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Phase 3: Endorsement</a:t>
          </a:r>
        </a:p>
      </dsp:txBody>
      <dsp:txXfrm>
        <a:off x="4139921" y="398799"/>
        <a:ext cx="1327573" cy="5870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0FA5E-715B-4609-8CAB-B0C31ACBBD96}">
      <dsp:nvSpPr>
        <dsp:cNvPr id="0" name=""/>
        <dsp:cNvSpPr/>
      </dsp:nvSpPr>
      <dsp:spPr>
        <a:xfrm>
          <a:off x="1972" y="542118"/>
          <a:ext cx="867812" cy="7157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GB" sz="800" kern="1200"/>
            <a:t>Targets &amp; KPIs set with CSO partner</a:t>
          </a:r>
        </a:p>
        <a:p>
          <a:pPr marL="57150" lvl="1" indent="-57150" algn="l" defTabSz="355600">
            <a:lnSpc>
              <a:spcPct val="90000"/>
            </a:lnSpc>
            <a:spcBef>
              <a:spcPct val="0"/>
            </a:spcBef>
            <a:spcAft>
              <a:spcPct val="15000"/>
            </a:spcAft>
            <a:buChar char="••"/>
          </a:pPr>
          <a:r>
            <a:rPr lang="en-GB" sz="800" kern="1200"/>
            <a:t>Scope defined</a:t>
          </a:r>
        </a:p>
      </dsp:txBody>
      <dsp:txXfrm>
        <a:off x="18444" y="558590"/>
        <a:ext cx="834868" cy="529441"/>
      </dsp:txXfrm>
    </dsp:sp>
    <dsp:sp modelId="{0D93840A-58DC-4462-BD2F-8935D540FBB4}">
      <dsp:nvSpPr>
        <dsp:cNvPr id="0" name=""/>
        <dsp:cNvSpPr/>
      </dsp:nvSpPr>
      <dsp:spPr>
        <a:xfrm>
          <a:off x="462446" y="614849"/>
          <a:ext cx="1101429" cy="1101429"/>
        </a:xfrm>
        <a:prstGeom prst="leftCircularArrow">
          <a:avLst>
            <a:gd name="adj1" fmla="val 4456"/>
            <a:gd name="adj2" fmla="val 565841"/>
            <a:gd name="adj3" fmla="val 2341352"/>
            <a:gd name="adj4" fmla="val 9024489"/>
            <a:gd name="adj5" fmla="val 51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573D0F-F0B1-498D-B980-FDC9D2ED581E}">
      <dsp:nvSpPr>
        <dsp:cNvPr id="0" name=""/>
        <dsp:cNvSpPr/>
      </dsp:nvSpPr>
      <dsp:spPr>
        <a:xfrm>
          <a:off x="194819" y="1104503"/>
          <a:ext cx="771388" cy="3067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t>Objectives</a:t>
          </a:r>
        </a:p>
      </dsp:txBody>
      <dsp:txXfrm>
        <a:off x="203804" y="1113488"/>
        <a:ext cx="753418" cy="288785"/>
      </dsp:txXfrm>
    </dsp:sp>
    <dsp:sp modelId="{2A55CED3-5648-4F02-A351-7F47929AE323}">
      <dsp:nvSpPr>
        <dsp:cNvPr id="0" name=""/>
        <dsp:cNvSpPr/>
      </dsp:nvSpPr>
      <dsp:spPr>
        <a:xfrm>
          <a:off x="1199927" y="542118"/>
          <a:ext cx="867812" cy="7157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GB" sz="800" kern="1200"/>
            <a:t>Financing and Resources Secured</a:t>
          </a:r>
        </a:p>
        <a:p>
          <a:pPr marL="57150" lvl="1" indent="-57150" algn="l" defTabSz="355600">
            <a:lnSpc>
              <a:spcPct val="90000"/>
            </a:lnSpc>
            <a:spcBef>
              <a:spcPct val="0"/>
            </a:spcBef>
            <a:spcAft>
              <a:spcPct val="15000"/>
            </a:spcAft>
            <a:buChar char="••"/>
          </a:pPr>
          <a:r>
            <a:rPr lang="en-GB" sz="800" kern="1200"/>
            <a:t>Timeline</a:t>
          </a:r>
        </a:p>
      </dsp:txBody>
      <dsp:txXfrm>
        <a:off x="1216399" y="711968"/>
        <a:ext cx="834868" cy="529441"/>
      </dsp:txXfrm>
    </dsp:sp>
    <dsp:sp modelId="{ECE17E91-46B2-42CC-9348-11817A68ADFC}">
      <dsp:nvSpPr>
        <dsp:cNvPr id="0" name=""/>
        <dsp:cNvSpPr/>
      </dsp:nvSpPr>
      <dsp:spPr>
        <a:xfrm>
          <a:off x="1653169" y="55657"/>
          <a:ext cx="1212316" cy="1212316"/>
        </a:xfrm>
        <a:prstGeom prst="circularArrow">
          <a:avLst>
            <a:gd name="adj1" fmla="val 4049"/>
            <a:gd name="adj2" fmla="val 508999"/>
            <a:gd name="adj3" fmla="val 19315490"/>
            <a:gd name="adj4" fmla="val 12575511"/>
            <a:gd name="adj5" fmla="val 47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BE4B4D-8E6B-4FEC-9651-57654D0C48DA}">
      <dsp:nvSpPr>
        <dsp:cNvPr id="0" name=""/>
        <dsp:cNvSpPr/>
      </dsp:nvSpPr>
      <dsp:spPr>
        <a:xfrm flipH="1">
          <a:off x="1446783" y="388740"/>
          <a:ext cx="663371" cy="3067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t>Roll-out plan</a:t>
          </a:r>
        </a:p>
      </dsp:txBody>
      <dsp:txXfrm>
        <a:off x="1455768" y="397725"/>
        <a:ext cx="645401" cy="288785"/>
      </dsp:txXfrm>
    </dsp:sp>
    <dsp:sp modelId="{26538527-6199-47A7-AEAE-FB7021B351EE}">
      <dsp:nvSpPr>
        <dsp:cNvPr id="0" name=""/>
        <dsp:cNvSpPr/>
      </dsp:nvSpPr>
      <dsp:spPr>
        <a:xfrm>
          <a:off x="2397882" y="542118"/>
          <a:ext cx="867812" cy="7157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GB" sz="800" kern="1200"/>
            <a:t>Assessment - first or second party review system in place</a:t>
          </a:r>
        </a:p>
      </dsp:txBody>
      <dsp:txXfrm>
        <a:off x="2414354" y="558590"/>
        <a:ext cx="834868" cy="529441"/>
      </dsp:txXfrm>
    </dsp:sp>
    <dsp:sp modelId="{05CE6DC7-4CEA-42D2-B390-BE04E12284D4}">
      <dsp:nvSpPr>
        <dsp:cNvPr id="0" name=""/>
        <dsp:cNvSpPr/>
      </dsp:nvSpPr>
      <dsp:spPr>
        <a:xfrm>
          <a:off x="2858355" y="614849"/>
          <a:ext cx="1101429" cy="1101429"/>
        </a:xfrm>
        <a:prstGeom prst="leftCircularArrow">
          <a:avLst>
            <a:gd name="adj1" fmla="val 4456"/>
            <a:gd name="adj2" fmla="val 565841"/>
            <a:gd name="adj3" fmla="val 2341352"/>
            <a:gd name="adj4" fmla="val 9024489"/>
            <a:gd name="adj5" fmla="val 51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684753-52D3-48CF-8B5D-5E00FEA88CE1}">
      <dsp:nvSpPr>
        <dsp:cNvPr id="0" name=""/>
        <dsp:cNvSpPr/>
      </dsp:nvSpPr>
      <dsp:spPr>
        <a:xfrm>
          <a:off x="2590729" y="1104503"/>
          <a:ext cx="771388" cy="3067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t>M&amp;E system</a:t>
          </a:r>
        </a:p>
      </dsp:txBody>
      <dsp:txXfrm>
        <a:off x="2599714" y="1113488"/>
        <a:ext cx="753418" cy="288785"/>
      </dsp:txXfrm>
    </dsp:sp>
    <dsp:sp modelId="{58141891-4B8E-4176-8CFF-6A457969BC7E}">
      <dsp:nvSpPr>
        <dsp:cNvPr id="0" name=""/>
        <dsp:cNvSpPr/>
      </dsp:nvSpPr>
      <dsp:spPr>
        <a:xfrm>
          <a:off x="3595836" y="542118"/>
          <a:ext cx="867812" cy="7157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GB" sz="800" kern="1200"/>
            <a:t>Results from assessment recorded </a:t>
          </a:r>
        </a:p>
      </dsp:txBody>
      <dsp:txXfrm>
        <a:off x="3612308" y="711968"/>
        <a:ext cx="834868" cy="529441"/>
      </dsp:txXfrm>
    </dsp:sp>
    <dsp:sp modelId="{D1181637-EF22-4613-B4D4-C4987C1E5752}">
      <dsp:nvSpPr>
        <dsp:cNvPr id="0" name=""/>
        <dsp:cNvSpPr/>
      </dsp:nvSpPr>
      <dsp:spPr>
        <a:xfrm>
          <a:off x="4049078" y="55657"/>
          <a:ext cx="1212316" cy="1212316"/>
        </a:xfrm>
        <a:prstGeom prst="circularArrow">
          <a:avLst>
            <a:gd name="adj1" fmla="val 4049"/>
            <a:gd name="adj2" fmla="val 508999"/>
            <a:gd name="adj3" fmla="val 19315490"/>
            <a:gd name="adj4" fmla="val 12575511"/>
            <a:gd name="adj5" fmla="val 47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97A6CC-7820-4FD3-801F-1F3D42DEA1A9}">
      <dsp:nvSpPr>
        <dsp:cNvPr id="0" name=""/>
        <dsp:cNvSpPr/>
      </dsp:nvSpPr>
      <dsp:spPr>
        <a:xfrm>
          <a:off x="3788683" y="388740"/>
          <a:ext cx="771388" cy="3067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t>Baseline set</a:t>
          </a:r>
        </a:p>
      </dsp:txBody>
      <dsp:txXfrm>
        <a:off x="3797668" y="397725"/>
        <a:ext cx="753418" cy="288785"/>
      </dsp:txXfrm>
    </dsp:sp>
    <dsp:sp modelId="{5F5FE597-DC6F-4476-A370-F742E7F04492}">
      <dsp:nvSpPr>
        <dsp:cNvPr id="0" name=""/>
        <dsp:cNvSpPr/>
      </dsp:nvSpPr>
      <dsp:spPr>
        <a:xfrm>
          <a:off x="4793791" y="542118"/>
          <a:ext cx="867812" cy="7157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GB" sz="800" kern="1200"/>
            <a:t>Desktop review and validation of design by Bonsucro</a:t>
          </a:r>
        </a:p>
      </dsp:txBody>
      <dsp:txXfrm>
        <a:off x="4810263" y="558590"/>
        <a:ext cx="834868" cy="529441"/>
      </dsp:txXfrm>
    </dsp:sp>
    <dsp:sp modelId="{A2A787B2-4218-456E-A14C-8539E962078B}">
      <dsp:nvSpPr>
        <dsp:cNvPr id="0" name=""/>
        <dsp:cNvSpPr/>
      </dsp:nvSpPr>
      <dsp:spPr>
        <a:xfrm>
          <a:off x="4986638" y="1104503"/>
          <a:ext cx="771388" cy="3067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t>Validation</a:t>
          </a:r>
        </a:p>
      </dsp:txBody>
      <dsp:txXfrm>
        <a:off x="4995623" y="1113488"/>
        <a:ext cx="753418" cy="2887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D534B-1A5E-48D5-8B63-43D7186D5B61}">
      <dsp:nvSpPr>
        <dsp:cNvPr id="0" name=""/>
        <dsp:cNvSpPr/>
      </dsp:nvSpPr>
      <dsp:spPr>
        <a:xfrm>
          <a:off x="1307" y="546855"/>
          <a:ext cx="856325" cy="7062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Timebound action plan developed with CSO partner to address critical gaps.</a:t>
          </a:r>
        </a:p>
      </dsp:txBody>
      <dsp:txXfrm>
        <a:off x="17561" y="563109"/>
        <a:ext cx="823817" cy="522433"/>
      </dsp:txXfrm>
    </dsp:sp>
    <dsp:sp modelId="{70642BBB-3AD1-423C-8FBB-F92776D6F8FD}">
      <dsp:nvSpPr>
        <dsp:cNvPr id="0" name=""/>
        <dsp:cNvSpPr/>
      </dsp:nvSpPr>
      <dsp:spPr>
        <a:xfrm>
          <a:off x="455686" y="618623"/>
          <a:ext cx="1086849" cy="1086849"/>
        </a:xfrm>
        <a:prstGeom prst="leftCircularArrow">
          <a:avLst>
            <a:gd name="adj1" fmla="val 4456"/>
            <a:gd name="adj2" fmla="val 565841"/>
            <a:gd name="adj3" fmla="val 2341352"/>
            <a:gd name="adj4" fmla="val 9024489"/>
            <a:gd name="adj5" fmla="val 51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0AD58B-AEED-48B6-B649-50CF645F377A}">
      <dsp:nvSpPr>
        <dsp:cNvPr id="0" name=""/>
        <dsp:cNvSpPr/>
      </dsp:nvSpPr>
      <dsp:spPr>
        <a:xfrm>
          <a:off x="191602" y="1101796"/>
          <a:ext cx="761177" cy="302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Action plan</a:t>
          </a:r>
        </a:p>
      </dsp:txBody>
      <dsp:txXfrm>
        <a:off x="200468" y="1110662"/>
        <a:ext cx="743445" cy="284963"/>
      </dsp:txXfrm>
    </dsp:sp>
    <dsp:sp modelId="{9B2F2A34-054C-4BB0-A22A-72ABBDC197BD}">
      <dsp:nvSpPr>
        <dsp:cNvPr id="0" name=""/>
        <dsp:cNvSpPr/>
      </dsp:nvSpPr>
      <dsp:spPr>
        <a:xfrm>
          <a:off x="1183405" y="546855"/>
          <a:ext cx="856325" cy="7062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Actions required to improve performance and meet targets are implemented </a:t>
          </a:r>
        </a:p>
      </dsp:txBody>
      <dsp:txXfrm>
        <a:off x="1199659" y="714457"/>
        <a:ext cx="823817" cy="522433"/>
      </dsp:txXfrm>
    </dsp:sp>
    <dsp:sp modelId="{CE53F0C4-029C-4505-9398-693365E7853B}">
      <dsp:nvSpPr>
        <dsp:cNvPr id="0" name=""/>
        <dsp:cNvSpPr/>
      </dsp:nvSpPr>
      <dsp:spPr>
        <a:xfrm>
          <a:off x="1630647" y="66833"/>
          <a:ext cx="1196268" cy="1196268"/>
        </a:xfrm>
        <a:prstGeom prst="circularArrow">
          <a:avLst>
            <a:gd name="adj1" fmla="val 4049"/>
            <a:gd name="adj2" fmla="val 508999"/>
            <a:gd name="adj3" fmla="val 19315490"/>
            <a:gd name="adj4" fmla="val 12575511"/>
            <a:gd name="adj5" fmla="val 47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3C021E-85F2-4B6E-B61A-19197BD08737}">
      <dsp:nvSpPr>
        <dsp:cNvPr id="0" name=""/>
        <dsp:cNvSpPr/>
      </dsp:nvSpPr>
      <dsp:spPr>
        <a:xfrm>
          <a:off x="1373699" y="395507"/>
          <a:ext cx="761177" cy="302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Roll-out - implementation</a:t>
          </a:r>
        </a:p>
      </dsp:txBody>
      <dsp:txXfrm>
        <a:off x="1382565" y="404373"/>
        <a:ext cx="743445" cy="284963"/>
      </dsp:txXfrm>
    </dsp:sp>
    <dsp:sp modelId="{A0D638A2-A718-459C-849C-FE724712916C}">
      <dsp:nvSpPr>
        <dsp:cNvPr id="0" name=""/>
        <dsp:cNvSpPr/>
      </dsp:nvSpPr>
      <dsp:spPr>
        <a:xfrm>
          <a:off x="2365502" y="546855"/>
          <a:ext cx="856325" cy="7062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55600">
            <a:lnSpc>
              <a:spcPct val="90000"/>
            </a:lnSpc>
            <a:spcBef>
              <a:spcPct val="0"/>
            </a:spcBef>
            <a:spcAft>
              <a:spcPct val="15000"/>
            </a:spcAft>
            <a:buChar char="••"/>
          </a:pPr>
          <a:r>
            <a:rPr lang="en-GB" sz="800" kern="1200"/>
            <a:t>Progress monitoring (1st or 2nd party assessments)</a:t>
          </a:r>
        </a:p>
      </dsp:txBody>
      <dsp:txXfrm>
        <a:off x="2381756" y="563109"/>
        <a:ext cx="823817" cy="522433"/>
      </dsp:txXfrm>
    </dsp:sp>
    <dsp:sp modelId="{293749E8-225A-42CF-9345-FA052E291BA5}">
      <dsp:nvSpPr>
        <dsp:cNvPr id="0" name=""/>
        <dsp:cNvSpPr/>
      </dsp:nvSpPr>
      <dsp:spPr>
        <a:xfrm>
          <a:off x="2819880" y="618623"/>
          <a:ext cx="1086849" cy="1086849"/>
        </a:xfrm>
        <a:prstGeom prst="leftCircularArrow">
          <a:avLst>
            <a:gd name="adj1" fmla="val 4456"/>
            <a:gd name="adj2" fmla="val 565841"/>
            <a:gd name="adj3" fmla="val 2341352"/>
            <a:gd name="adj4" fmla="val 9024489"/>
            <a:gd name="adj5" fmla="val 51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B32FA7-33E1-41EE-BFAB-E5B447769EBD}">
      <dsp:nvSpPr>
        <dsp:cNvPr id="0" name=""/>
        <dsp:cNvSpPr/>
      </dsp:nvSpPr>
      <dsp:spPr>
        <a:xfrm>
          <a:off x="2555796" y="1101796"/>
          <a:ext cx="761177" cy="302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M&amp;E system operational</a:t>
          </a:r>
        </a:p>
      </dsp:txBody>
      <dsp:txXfrm>
        <a:off x="2564662" y="1110662"/>
        <a:ext cx="743445" cy="284963"/>
      </dsp:txXfrm>
    </dsp:sp>
    <dsp:sp modelId="{2260DA0B-3CBD-4397-962C-C459A1B49B85}">
      <dsp:nvSpPr>
        <dsp:cNvPr id="0" name=""/>
        <dsp:cNvSpPr/>
      </dsp:nvSpPr>
      <dsp:spPr>
        <a:xfrm>
          <a:off x="3547599" y="546855"/>
          <a:ext cx="856325" cy="7062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55600">
            <a:lnSpc>
              <a:spcPct val="90000"/>
            </a:lnSpc>
            <a:spcBef>
              <a:spcPct val="0"/>
            </a:spcBef>
            <a:spcAft>
              <a:spcPct val="15000"/>
            </a:spcAft>
            <a:buChar char="••"/>
          </a:pPr>
          <a:r>
            <a:rPr lang="en-GB" sz="800" kern="1200"/>
            <a:t>Annual reporting on core and local KPIs</a:t>
          </a:r>
        </a:p>
      </dsp:txBody>
      <dsp:txXfrm>
        <a:off x="3563853" y="714457"/>
        <a:ext cx="823817" cy="522433"/>
      </dsp:txXfrm>
    </dsp:sp>
    <dsp:sp modelId="{4465AA8F-3F56-4F4D-B4F6-EC3860937BB0}">
      <dsp:nvSpPr>
        <dsp:cNvPr id="0" name=""/>
        <dsp:cNvSpPr/>
      </dsp:nvSpPr>
      <dsp:spPr>
        <a:xfrm>
          <a:off x="3989025" y="44273"/>
          <a:ext cx="1285420" cy="1285420"/>
        </a:xfrm>
        <a:prstGeom prst="circularArrow">
          <a:avLst>
            <a:gd name="adj1" fmla="val 3768"/>
            <a:gd name="adj2" fmla="val 470497"/>
            <a:gd name="adj3" fmla="val 19354012"/>
            <a:gd name="adj4" fmla="val 12575531"/>
            <a:gd name="adj5" fmla="val 439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3637CF-3988-4B27-9C71-B44084F686A3}">
      <dsp:nvSpPr>
        <dsp:cNvPr id="0" name=""/>
        <dsp:cNvSpPr/>
      </dsp:nvSpPr>
      <dsp:spPr>
        <a:xfrm>
          <a:off x="3737894" y="395507"/>
          <a:ext cx="761177" cy="302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Annual reporting</a:t>
          </a:r>
        </a:p>
      </dsp:txBody>
      <dsp:txXfrm>
        <a:off x="3746760" y="404373"/>
        <a:ext cx="743445" cy="284963"/>
      </dsp:txXfrm>
    </dsp:sp>
    <dsp:sp modelId="{A4D657A7-F4F0-45D0-8B15-3F8D211A3054}">
      <dsp:nvSpPr>
        <dsp:cNvPr id="0" name=""/>
        <dsp:cNvSpPr/>
      </dsp:nvSpPr>
      <dsp:spPr>
        <a:xfrm>
          <a:off x="4729696" y="547268"/>
          <a:ext cx="1011371" cy="7054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In-field verification conducted by third party</a:t>
          </a:r>
        </a:p>
        <a:p>
          <a:pPr marL="57150" lvl="1" indent="-57150" algn="l" defTabSz="311150">
            <a:lnSpc>
              <a:spcPct val="90000"/>
            </a:lnSpc>
            <a:spcBef>
              <a:spcPct val="0"/>
            </a:spcBef>
            <a:spcAft>
              <a:spcPct val="15000"/>
            </a:spcAft>
            <a:buChar char="••"/>
          </a:pPr>
          <a:r>
            <a:rPr lang="en-GB" sz="700" kern="1200"/>
            <a:t>At least 2 years of data required for review</a:t>
          </a:r>
        </a:p>
      </dsp:txBody>
      <dsp:txXfrm>
        <a:off x="4745931" y="563503"/>
        <a:ext cx="978901" cy="521822"/>
      </dsp:txXfrm>
    </dsp:sp>
    <dsp:sp modelId="{4C51F663-505A-4D46-A458-222CE47BC564}">
      <dsp:nvSpPr>
        <dsp:cNvPr id="0" name=""/>
        <dsp:cNvSpPr/>
      </dsp:nvSpPr>
      <dsp:spPr>
        <a:xfrm>
          <a:off x="4997514" y="1101796"/>
          <a:ext cx="761177" cy="302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Verification</a:t>
          </a:r>
        </a:p>
      </dsp:txBody>
      <dsp:txXfrm>
        <a:off x="5006380" y="1110662"/>
        <a:ext cx="743445" cy="284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E89F0A-2B72-4E46-A6F7-4E47F157264C}">
      <dsp:nvSpPr>
        <dsp:cNvPr id="0" name=""/>
        <dsp:cNvSpPr/>
      </dsp:nvSpPr>
      <dsp:spPr>
        <a:xfrm>
          <a:off x="1546870" y="458999"/>
          <a:ext cx="1069362" cy="882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GB" sz="1000" kern="1200"/>
            <a:t>Desktop review by Bonsucro of verification report.  </a:t>
          </a:r>
        </a:p>
      </dsp:txBody>
      <dsp:txXfrm>
        <a:off x="1567167" y="479296"/>
        <a:ext cx="1028768" cy="652406"/>
      </dsp:txXfrm>
    </dsp:sp>
    <dsp:sp modelId="{A1E9CB7E-802D-46A4-9983-23655ECF9153}">
      <dsp:nvSpPr>
        <dsp:cNvPr id="0" name=""/>
        <dsp:cNvSpPr/>
      </dsp:nvSpPr>
      <dsp:spPr>
        <a:xfrm>
          <a:off x="2114292" y="547248"/>
          <a:ext cx="1359419" cy="1359419"/>
        </a:xfrm>
        <a:prstGeom prst="leftCircularArrow">
          <a:avLst>
            <a:gd name="adj1" fmla="val 4449"/>
            <a:gd name="adj2" fmla="val 564833"/>
            <a:gd name="adj3" fmla="val 2341996"/>
            <a:gd name="adj4" fmla="val 9026141"/>
            <a:gd name="adj5" fmla="val 51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17C637-8370-48D1-86A8-498753751753}">
      <dsp:nvSpPr>
        <dsp:cNvPr id="0" name=""/>
        <dsp:cNvSpPr/>
      </dsp:nvSpPr>
      <dsp:spPr>
        <a:xfrm>
          <a:off x="1784506" y="1152000"/>
          <a:ext cx="950544" cy="378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Validation</a:t>
          </a:r>
        </a:p>
      </dsp:txBody>
      <dsp:txXfrm>
        <a:off x="1795577" y="1163071"/>
        <a:ext cx="928402" cy="355858"/>
      </dsp:txXfrm>
    </dsp:sp>
    <dsp:sp modelId="{2DA7E845-494C-4FB9-BFB9-8D87473FBD3C}">
      <dsp:nvSpPr>
        <dsp:cNvPr id="0" name=""/>
        <dsp:cNvSpPr/>
      </dsp:nvSpPr>
      <dsp:spPr>
        <a:xfrm>
          <a:off x="3023050" y="386621"/>
          <a:ext cx="1073158" cy="10257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en-GB" sz="900" kern="1200"/>
            <a:t>LIP is endorsed</a:t>
          </a:r>
          <a:endParaRPr lang="en-GB" sz="900" kern="1200">
            <a:highlight>
              <a:srgbClr val="FFFF00"/>
            </a:highlight>
          </a:endParaRPr>
        </a:p>
        <a:p>
          <a:pPr marL="57150" lvl="1" indent="-57150" algn="l" defTabSz="400050">
            <a:lnSpc>
              <a:spcPct val="90000"/>
            </a:lnSpc>
            <a:spcBef>
              <a:spcPct val="0"/>
            </a:spcBef>
            <a:spcAft>
              <a:spcPct val="15000"/>
            </a:spcAft>
            <a:buChar char="••"/>
          </a:pPr>
          <a:r>
            <a:rPr lang="en-GB" sz="900" kern="1200"/>
            <a:t>A summary of the verification report is published.</a:t>
          </a:r>
        </a:p>
      </dsp:txBody>
      <dsp:txXfrm>
        <a:off x="3046655" y="630025"/>
        <a:ext cx="1025948" cy="758721"/>
      </dsp:txXfrm>
    </dsp:sp>
    <dsp:sp modelId="{4E3D2B41-5FCF-4655-9D66-E41174BA43DF}">
      <dsp:nvSpPr>
        <dsp:cNvPr id="0" name=""/>
        <dsp:cNvSpPr/>
      </dsp:nvSpPr>
      <dsp:spPr>
        <a:xfrm>
          <a:off x="3269409" y="208073"/>
          <a:ext cx="950544" cy="378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Endorsement</a:t>
          </a:r>
        </a:p>
      </dsp:txBody>
      <dsp:txXfrm>
        <a:off x="3280480" y="219144"/>
        <a:ext cx="928402" cy="3558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9260C-2741-49E9-85D0-59D123903A94}">
      <dsp:nvSpPr>
        <dsp:cNvPr id="0" name=""/>
        <dsp:cNvSpPr/>
      </dsp:nvSpPr>
      <dsp:spPr>
        <a:xfrm rot="5400000">
          <a:off x="3236713" y="-2122703"/>
          <a:ext cx="548457" cy="493382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The owner of the Benchmarked Scheme (or lead organisation managing the LIP) is a member of Bonsucro.</a:t>
          </a:r>
        </a:p>
      </dsp:txBody>
      <dsp:txXfrm rot="-5400000">
        <a:off x="1044028" y="96755"/>
        <a:ext cx="4907056" cy="494911"/>
      </dsp:txXfrm>
    </dsp:sp>
    <dsp:sp modelId="{68EC7A29-CE15-4CDA-A1BF-CB7C13877A6E}">
      <dsp:nvSpPr>
        <dsp:cNvPr id="0" name=""/>
        <dsp:cNvSpPr/>
      </dsp:nvSpPr>
      <dsp:spPr>
        <a:xfrm>
          <a:off x="0" y="0"/>
          <a:ext cx="1044001" cy="68557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MEMBERSHIP</a:t>
          </a:r>
          <a:endParaRPr lang="en-GB" sz="1400" b="1" kern="1200"/>
        </a:p>
      </dsp:txBody>
      <dsp:txXfrm>
        <a:off x="33467" y="33467"/>
        <a:ext cx="977067" cy="618638"/>
      </dsp:txXfrm>
    </dsp:sp>
    <dsp:sp modelId="{A05B1BA9-C478-4722-B563-5BB05AB909E3}">
      <dsp:nvSpPr>
        <dsp:cNvPr id="0" name=""/>
        <dsp:cNvSpPr/>
      </dsp:nvSpPr>
      <dsp:spPr>
        <a:xfrm rot="5400000">
          <a:off x="3221902" y="-1402497"/>
          <a:ext cx="577377" cy="493312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LIP is based on a Benchmarked Scheme (Intermediate or Comprehensive Alignment) OR Bonsucro Calculator</a:t>
          </a:r>
          <a:endParaRPr lang="en-GB" sz="1050" kern="1200"/>
        </a:p>
        <a:p>
          <a:pPr marL="57150" lvl="1" indent="-57150" algn="l" defTabSz="466725">
            <a:lnSpc>
              <a:spcPct val="90000"/>
            </a:lnSpc>
            <a:spcBef>
              <a:spcPct val="0"/>
            </a:spcBef>
            <a:spcAft>
              <a:spcPct val="15000"/>
            </a:spcAft>
            <a:buChar char="••"/>
          </a:pPr>
          <a:r>
            <a:rPr lang="en-GB" sz="1050" kern="1200"/>
            <a:t>Scope - sustainability issues to be addressed are defined by Bonsucro indicators and/or critical local issues.</a:t>
          </a:r>
        </a:p>
      </dsp:txBody>
      <dsp:txXfrm rot="-5400000">
        <a:off x="1044031" y="803559"/>
        <a:ext cx="4904935" cy="521007"/>
      </dsp:txXfrm>
    </dsp:sp>
    <dsp:sp modelId="{65887BF2-C184-47C1-AF5F-0CD0018E4737}">
      <dsp:nvSpPr>
        <dsp:cNvPr id="0" name=""/>
        <dsp:cNvSpPr/>
      </dsp:nvSpPr>
      <dsp:spPr>
        <a:xfrm>
          <a:off x="26" y="721276"/>
          <a:ext cx="1044005" cy="68557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ALIGNMENT</a:t>
          </a:r>
        </a:p>
      </dsp:txBody>
      <dsp:txXfrm>
        <a:off x="33493" y="754743"/>
        <a:ext cx="977071" cy="618638"/>
      </dsp:txXfrm>
    </dsp:sp>
    <dsp:sp modelId="{FF39F2F3-895A-4E04-B882-F68DB122E6D0}">
      <dsp:nvSpPr>
        <dsp:cNvPr id="0" name=""/>
        <dsp:cNvSpPr/>
      </dsp:nvSpPr>
      <dsp:spPr>
        <a:xfrm rot="5400000">
          <a:off x="3237515" y="-683802"/>
          <a:ext cx="548457" cy="493543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At least one civil society organisation (CSO) is involved in the design and development of the LIP. </a:t>
          </a:r>
        </a:p>
      </dsp:txBody>
      <dsp:txXfrm rot="-5400000">
        <a:off x="1044029" y="1536457"/>
        <a:ext cx="4908657" cy="494911"/>
      </dsp:txXfrm>
    </dsp:sp>
    <dsp:sp modelId="{548864DC-FFE4-47C3-B0EC-06B73BCD68D6}">
      <dsp:nvSpPr>
        <dsp:cNvPr id="0" name=""/>
        <dsp:cNvSpPr/>
      </dsp:nvSpPr>
      <dsp:spPr>
        <a:xfrm>
          <a:off x="26" y="1441126"/>
          <a:ext cx="1044003" cy="68557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CSO PARTNER  </a:t>
          </a:r>
        </a:p>
      </dsp:txBody>
      <dsp:txXfrm>
        <a:off x="33493" y="1474593"/>
        <a:ext cx="977069" cy="618638"/>
      </dsp:txXfrm>
    </dsp:sp>
    <dsp:sp modelId="{1C184125-56DE-40E3-A748-852DB2ECC639}">
      <dsp:nvSpPr>
        <dsp:cNvPr id="0" name=""/>
        <dsp:cNvSpPr/>
      </dsp:nvSpPr>
      <dsp:spPr>
        <a:xfrm rot="5400000">
          <a:off x="3224257" y="34939"/>
          <a:ext cx="577185" cy="49376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Signed between the lead organisation managing the LIP and Bonsucro. </a:t>
          </a:r>
        </a:p>
        <a:p>
          <a:pPr marL="57150" lvl="1" indent="-57150" algn="l" defTabSz="466725">
            <a:lnSpc>
              <a:spcPct val="90000"/>
            </a:lnSpc>
            <a:spcBef>
              <a:spcPct val="0"/>
            </a:spcBef>
            <a:spcAft>
              <a:spcPct val="15000"/>
            </a:spcAft>
            <a:buChar char="••"/>
          </a:pPr>
          <a:r>
            <a:rPr lang="en-GB" sz="1050" kern="1200"/>
            <a:t>Managers of the LIP commit to performance improvement and to sharing annual updates/progress reports with Bonsucro.</a:t>
          </a:r>
        </a:p>
      </dsp:txBody>
      <dsp:txXfrm rot="-5400000">
        <a:off x="1044026" y="2243346"/>
        <a:ext cx="4909471" cy="520833"/>
      </dsp:txXfrm>
    </dsp:sp>
    <dsp:sp modelId="{BFB82FFD-02F4-4D10-9746-27134FF43D9D}">
      <dsp:nvSpPr>
        <dsp:cNvPr id="0" name=""/>
        <dsp:cNvSpPr/>
      </dsp:nvSpPr>
      <dsp:spPr>
        <a:xfrm>
          <a:off x="26" y="2160977"/>
          <a:ext cx="1044000" cy="68557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MOU</a:t>
          </a:r>
        </a:p>
      </dsp:txBody>
      <dsp:txXfrm>
        <a:off x="33493" y="2194444"/>
        <a:ext cx="977066" cy="6186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141471-0D8E-4520-9C3A-ACD619BD126C}">
      <dsp:nvSpPr>
        <dsp:cNvPr id="0" name=""/>
        <dsp:cNvSpPr/>
      </dsp:nvSpPr>
      <dsp:spPr>
        <a:xfrm rot="16200000">
          <a:off x="1012031" y="-1012031"/>
          <a:ext cx="600075" cy="2624137"/>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l" defTabSz="466725">
            <a:lnSpc>
              <a:spcPct val="90000"/>
            </a:lnSpc>
            <a:spcBef>
              <a:spcPct val="0"/>
            </a:spcBef>
            <a:spcAft>
              <a:spcPct val="35000"/>
            </a:spcAft>
            <a:buNone/>
          </a:pPr>
          <a:r>
            <a:rPr lang="en-GB" sz="1050" kern="1200">
              <a:latin typeface="Calibri" panose="020F0502020204030204"/>
              <a:ea typeface="+mn-ea"/>
              <a:cs typeface="+mn-cs"/>
            </a:rPr>
            <a:t>Governance structure</a:t>
          </a:r>
        </a:p>
        <a:p>
          <a:pPr marL="57150" lvl="1" indent="-57150" algn="l" defTabSz="466725">
            <a:lnSpc>
              <a:spcPct val="90000"/>
            </a:lnSpc>
            <a:spcBef>
              <a:spcPct val="0"/>
            </a:spcBef>
            <a:spcAft>
              <a:spcPct val="15000"/>
            </a:spcAft>
            <a:buChar char="••"/>
          </a:pPr>
          <a:r>
            <a:rPr lang="en-GB" sz="1050" kern="1200">
              <a:latin typeface="Calibri" panose="020F0502020204030204"/>
              <a:ea typeface="+mn-ea"/>
              <a:cs typeface="+mn-cs"/>
            </a:rPr>
            <a:t>Formal LIP management team or board set up to manage LIP</a:t>
          </a:r>
        </a:p>
      </dsp:txBody>
      <dsp:txXfrm rot="5400000">
        <a:off x="0" y="0"/>
        <a:ext cx="2624137" cy="450056"/>
      </dsp:txXfrm>
    </dsp:sp>
    <dsp:sp modelId="{5C38864D-A66A-4683-8174-4F1D8ACDF772}">
      <dsp:nvSpPr>
        <dsp:cNvPr id="0" name=""/>
        <dsp:cNvSpPr/>
      </dsp:nvSpPr>
      <dsp:spPr>
        <a:xfrm>
          <a:off x="2624137" y="0"/>
          <a:ext cx="2624137" cy="600075"/>
        </a:xfrm>
        <a:prstGeom prst="round1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buNone/>
          </a:pPr>
          <a:r>
            <a:rPr lang="en-GB" sz="1200" kern="1200">
              <a:latin typeface="Calibri" panose="020F0502020204030204"/>
              <a:ea typeface="+mn-ea"/>
              <a:cs typeface="+mn-cs"/>
            </a:rPr>
            <a:t>Management System</a:t>
          </a:r>
        </a:p>
      </dsp:txBody>
      <dsp:txXfrm>
        <a:off x="2624137" y="0"/>
        <a:ext cx="2624137" cy="450056"/>
      </dsp:txXfrm>
    </dsp:sp>
    <dsp:sp modelId="{4403308A-B1DD-455C-ADC9-7F2798B5B79F}">
      <dsp:nvSpPr>
        <dsp:cNvPr id="0" name=""/>
        <dsp:cNvSpPr/>
      </dsp:nvSpPr>
      <dsp:spPr>
        <a:xfrm rot="10800000">
          <a:off x="0" y="600075"/>
          <a:ext cx="2624137" cy="600075"/>
        </a:xfrm>
        <a:prstGeom prst="round1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buNone/>
          </a:pPr>
          <a:r>
            <a:rPr lang="en-GB" sz="1200" kern="1200">
              <a:latin typeface="Calibri" panose="020F0502020204030204"/>
              <a:ea typeface="+mn-ea"/>
              <a:cs typeface="+mn-cs"/>
            </a:rPr>
            <a:t>Financing &amp; Support services</a:t>
          </a:r>
        </a:p>
      </dsp:txBody>
      <dsp:txXfrm rot="10800000">
        <a:off x="0" y="750093"/>
        <a:ext cx="2624137" cy="450056"/>
      </dsp:txXfrm>
    </dsp:sp>
    <dsp:sp modelId="{CF3A8BCA-1B76-4EF2-8560-16F89FECEDA6}">
      <dsp:nvSpPr>
        <dsp:cNvPr id="0" name=""/>
        <dsp:cNvSpPr/>
      </dsp:nvSpPr>
      <dsp:spPr>
        <a:xfrm rot="5400000">
          <a:off x="3636168" y="-411956"/>
          <a:ext cx="600075" cy="2624137"/>
        </a:xfrm>
        <a:prstGeom prst="round1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buNone/>
          </a:pPr>
          <a:r>
            <a:rPr lang="en-GB" sz="1200" kern="1200">
              <a:latin typeface="Calibri" panose="020F0502020204030204"/>
              <a:ea typeface="+mn-ea"/>
              <a:cs typeface="+mn-cs"/>
            </a:rPr>
            <a:t>Transparency &amp; Reporting</a:t>
          </a:r>
        </a:p>
      </dsp:txBody>
      <dsp:txXfrm rot="-5400000">
        <a:off x="2624138" y="750094"/>
        <a:ext cx="2624137" cy="450056"/>
      </dsp:txXfrm>
    </dsp:sp>
    <dsp:sp modelId="{A4ABCD0E-35A3-452E-A15D-6B817A9A373D}">
      <dsp:nvSpPr>
        <dsp:cNvPr id="0" name=""/>
        <dsp:cNvSpPr/>
      </dsp:nvSpPr>
      <dsp:spPr>
        <a:xfrm>
          <a:off x="1608722" y="406400"/>
          <a:ext cx="1970401" cy="380327"/>
        </a:xfrm>
        <a:prstGeom prst="roundRect">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b="1" kern="1200">
              <a:latin typeface="Calibri" panose="020F0502020204030204"/>
              <a:ea typeface="+mn-ea"/>
              <a:cs typeface="+mn-cs"/>
            </a:rPr>
            <a:t>Endorsement Evaluation Framework </a:t>
          </a:r>
        </a:p>
      </dsp:txBody>
      <dsp:txXfrm>
        <a:off x="1627288" y="424966"/>
        <a:ext cx="1933269" cy="3431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141471-0D8E-4520-9C3A-ACD619BD126C}">
      <dsp:nvSpPr>
        <dsp:cNvPr id="0" name=""/>
        <dsp:cNvSpPr/>
      </dsp:nvSpPr>
      <dsp:spPr>
        <a:xfrm rot="16200000">
          <a:off x="704850" y="-704850"/>
          <a:ext cx="1438275" cy="2847975"/>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en-GB" sz="1200" kern="1200">
              <a:latin typeface="Calibri" panose="020F0502020204030204"/>
              <a:ea typeface="+mn-ea"/>
              <a:cs typeface="+mn-cs"/>
            </a:rPr>
            <a:t>Governance structure is in </a:t>
          </a:r>
        </a:p>
        <a:p>
          <a:pPr lvl="0" algn="ctr" defTabSz="533400">
            <a:lnSpc>
              <a:spcPct val="90000"/>
            </a:lnSpc>
            <a:spcBef>
              <a:spcPct val="0"/>
            </a:spcBef>
            <a:spcAft>
              <a:spcPct val="35000"/>
            </a:spcAft>
            <a:buNone/>
          </a:pPr>
          <a:r>
            <a:rPr lang="en-GB" sz="1200" i="1" kern="1200"/>
            <a:t>Governance structure is in place - defined roles and responsibilities set out for team and LIP staff (i.e. CSO partners, service providers); verification of CSO partner engagement; review of systems in place to make decisions, resolve disputes, grievance mechanisms etc. </a:t>
          </a:r>
          <a:endParaRPr lang="en-GB" sz="1200" kern="1200">
            <a:latin typeface="Calibri" panose="020F0502020204030204"/>
            <a:ea typeface="+mn-ea"/>
            <a:cs typeface="+mn-cs"/>
          </a:endParaRPr>
        </a:p>
      </dsp:txBody>
      <dsp:txXfrm rot="5400000">
        <a:off x="0" y="0"/>
        <a:ext cx="2847975" cy="1078706"/>
      </dsp:txXfrm>
    </dsp:sp>
    <dsp:sp modelId="{5C38864D-A66A-4683-8174-4F1D8ACDF772}">
      <dsp:nvSpPr>
        <dsp:cNvPr id="0" name=""/>
        <dsp:cNvSpPr/>
      </dsp:nvSpPr>
      <dsp:spPr>
        <a:xfrm>
          <a:off x="2847975" y="0"/>
          <a:ext cx="2847975" cy="1438275"/>
        </a:xfrm>
        <a:prstGeom prst="round1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endParaRPr lang="en-GB" sz="1200" kern="1200">
            <a:latin typeface="Calibri" panose="020F0502020204030204"/>
            <a:ea typeface="+mn-ea"/>
            <a:cs typeface="+mn-cs"/>
          </a:endParaRPr>
        </a:p>
        <a:p>
          <a:pPr lvl="0" algn="ctr" defTabSz="533400">
            <a:lnSpc>
              <a:spcPct val="90000"/>
            </a:lnSpc>
            <a:spcBef>
              <a:spcPct val="0"/>
            </a:spcBef>
            <a:spcAft>
              <a:spcPct val="35000"/>
            </a:spcAft>
            <a:buNone/>
          </a:pPr>
          <a:r>
            <a:rPr lang="en-GB" sz="1200" kern="1200">
              <a:latin typeface="Calibri" panose="020F0502020204030204"/>
              <a:ea typeface="+mn-ea"/>
              <a:cs typeface="+mn-cs"/>
            </a:rPr>
            <a:t>Management System in place</a:t>
          </a:r>
          <a:r>
            <a:rPr lang="en-GB" sz="1200" i="1" kern="1200"/>
            <a:t>Management System is effective - Information gathering and internal monitoring system in place with key objectives set out along with performance indicators, Key management plans required to address key environment/social issues identified </a:t>
          </a:r>
          <a:endParaRPr lang="en-GB" sz="1200" kern="1200">
            <a:latin typeface="Calibri" panose="020F0502020204030204"/>
            <a:ea typeface="+mn-ea"/>
            <a:cs typeface="+mn-cs"/>
          </a:endParaRPr>
        </a:p>
      </dsp:txBody>
      <dsp:txXfrm>
        <a:off x="2847975" y="0"/>
        <a:ext cx="2847975" cy="1078706"/>
      </dsp:txXfrm>
    </dsp:sp>
    <dsp:sp modelId="{4403308A-B1DD-455C-ADC9-7F2798B5B79F}">
      <dsp:nvSpPr>
        <dsp:cNvPr id="0" name=""/>
        <dsp:cNvSpPr/>
      </dsp:nvSpPr>
      <dsp:spPr>
        <a:xfrm rot="10800000">
          <a:off x="0" y="1438275"/>
          <a:ext cx="2847975" cy="1438275"/>
        </a:xfrm>
        <a:prstGeom prst="round1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en-GB" sz="1200" kern="1200">
              <a:latin typeface="Calibri" panose="020F0502020204030204"/>
              <a:ea typeface="+mn-ea"/>
              <a:cs typeface="+mn-cs"/>
            </a:rPr>
            <a:t>Financing is secured with appropriate allocation for support services</a:t>
          </a:r>
        </a:p>
      </dsp:txBody>
      <dsp:txXfrm rot="10800000">
        <a:off x="0" y="1797843"/>
        <a:ext cx="2847975" cy="1078706"/>
      </dsp:txXfrm>
    </dsp:sp>
    <dsp:sp modelId="{CF3A8BCA-1B76-4EF2-8560-16F89FECEDA6}">
      <dsp:nvSpPr>
        <dsp:cNvPr id="0" name=""/>
        <dsp:cNvSpPr/>
      </dsp:nvSpPr>
      <dsp:spPr>
        <a:xfrm rot="5400000">
          <a:off x="3552825" y="733425"/>
          <a:ext cx="1438275" cy="2847975"/>
        </a:xfrm>
        <a:prstGeom prst="round1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en-GB" sz="1200" kern="1200">
              <a:latin typeface="Calibri" panose="020F0502020204030204"/>
              <a:ea typeface="+mn-ea"/>
              <a:cs typeface="+mn-cs"/>
            </a:rPr>
            <a:t>Transparency &amp; Reporting</a:t>
          </a:r>
          <a:r>
            <a:rPr lang="en-GB" sz="1200" i="1" kern="1200"/>
            <a:t>Transparency and Reporting: Baseline is set with measurements of core indicator data recorded, along with KPIs (where possible).</a:t>
          </a:r>
          <a:endParaRPr lang="en-GB" sz="1200" kern="1200">
            <a:latin typeface="Calibri" panose="020F0502020204030204"/>
            <a:ea typeface="+mn-ea"/>
            <a:cs typeface="+mn-cs"/>
          </a:endParaRPr>
        </a:p>
      </dsp:txBody>
      <dsp:txXfrm rot="-5400000">
        <a:off x="2847975" y="1797843"/>
        <a:ext cx="2847975" cy="1078706"/>
      </dsp:txXfrm>
    </dsp:sp>
    <dsp:sp modelId="{A4ABCD0E-35A3-452E-A15D-6B817A9A373D}">
      <dsp:nvSpPr>
        <dsp:cNvPr id="0" name=""/>
        <dsp:cNvSpPr/>
      </dsp:nvSpPr>
      <dsp:spPr>
        <a:xfrm>
          <a:off x="1829496" y="1269159"/>
          <a:ext cx="1971373" cy="321404"/>
        </a:xfrm>
        <a:prstGeom prst="roundRect">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b="1" kern="1200">
              <a:latin typeface="Calibri" panose="020F0502020204030204"/>
              <a:ea typeface="+mn-ea"/>
              <a:cs typeface="+mn-cs"/>
            </a:rPr>
            <a:t>Phase 1</a:t>
          </a:r>
        </a:p>
      </dsp:txBody>
      <dsp:txXfrm>
        <a:off x="1845186" y="1284849"/>
        <a:ext cx="1939993" cy="2900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BF63-452F-420B-803E-EDBCAE62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Fisher</dc:creator>
  <cp:lastModifiedBy>Nahuel Tunon</cp:lastModifiedBy>
  <cp:revision>2</cp:revision>
  <dcterms:created xsi:type="dcterms:W3CDTF">2018-09-19T08:44:00Z</dcterms:created>
  <dcterms:modified xsi:type="dcterms:W3CDTF">2018-09-19T08:44:00Z</dcterms:modified>
</cp:coreProperties>
</file>